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jdp46mgw80p2" w:id="0"/>
      <w:bookmarkEnd w:id="0"/>
      <w:r w:rsidDel="00000000" w:rsidR="00000000" w:rsidRPr="00000000">
        <w:rPr>
          <w:b w:val="1"/>
          <w:sz w:val="46"/>
          <w:szCs w:val="46"/>
          <w:rtl w:val="0"/>
        </w:rPr>
        <w:t xml:space="preserve">BW Capital Fund I - </w:t>
      </w:r>
    </w:p>
    <w:p w:rsidR="00000000" w:rsidDel="00000000" w:rsidP="00000000" w:rsidRDefault="00000000" w:rsidRPr="00000000" w14:paraId="00000002">
      <w:pPr>
        <w:pStyle w:val="Heading1"/>
        <w:keepNext w:val="0"/>
        <w:keepLines w:val="0"/>
        <w:spacing w:before="480" w:lineRule="auto"/>
        <w:rPr>
          <w:b w:val="1"/>
          <w:sz w:val="42"/>
          <w:szCs w:val="42"/>
        </w:rPr>
      </w:pPr>
      <w:bookmarkStart w:colFirst="0" w:colLast="0" w:name="_bc00mbmpg8z2" w:id="1"/>
      <w:bookmarkEnd w:id="1"/>
      <w:r w:rsidDel="00000000" w:rsidR="00000000" w:rsidRPr="00000000">
        <w:rPr>
          <w:b w:val="1"/>
          <w:sz w:val="42"/>
          <w:szCs w:val="42"/>
          <w:rtl w:val="0"/>
        </w:rPr>
        <w:t xml:space="preserve">Capitalizing on the Rural Northern Spain and Baja California Sur’s second home market </w:t>
      </w:r>
    </w:p>
    <w:p w:rsidR="00000000" w:rsidDel="00000000" w:rsidP="00000000" w:rsidRDefault="00000000" w:rsidRPr="00000000" w14:paraId="00000003">
      <w:pPr>
        <w:pStyle w:val="Heading2"/>
        <w:keepNext w:val="0"/>
        <w:keepLines w:val="0"/>
        <w:spacing w:after="80" w:lineRule="auto"/>
        <w:rPr>
          <w:b w:val="1"/>
          <w:sz w:val="34"/>
          <w:szCs w:val="34"/>
        </w:rPr>
      </w:pPr>
      <w:bookmarkStart w:colFirst="0" w:colLast="0" w:name="_cinc74u0rjcf" w:id="2"/>
      <w:bookmarkEnd w:id="2"/>
      <w:r w:rsidDel="00000000" w:rsidR="00000000" w:rsidRPr="00000000">
        <w:rPr>
          <w:b w:val="1"/>
          <w:sz w:val="34"/>
          <w:szCs w:val="34"/>
          <w:rtl w:val="0"/>
        </w:rPr>
        <w:t xml:space="preserve">Executive Summary</w:t>
      </w:r>
    </w:p>
    <w:p w:rsidR="00000000" w:rsidDel="00000000" w:rsidP="00000000" w:rsidRDefault="00000000" w:rsidRPr="00000000" w14:paraId="00000004">
      <w:pPr>
        <w:spacing w:after="240" w:before="240" w:lineRule="auto"/>
        <w:rPr/>
      </w:pPr>
      <w:r w:rsidDel="00000000" w:rsidR="00000000" w:rsidRPr="00000000">
        <w:rPr>
          <w:rtl w:val="0"/>
        </w:rPr>
        <w:t xml:space="preserve">The fund is strategically designed to capitalize on two distinct yet complementary real estate markets: the acquisition and renovation of distressed properties in rural Northern Spain, and the development of sought-after second homes in the picturesque region of Baja California Sur, Mexico. By leveraging these unique market dynamics, the fund aims to generate substantial returns for investors, targeting an ambitious Internal Rate of Return over a carefully planned five-year investment horizon.</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v4kwbf8mboaz" w:id="3"/>
      <w:bookmarkEnd w:id="3"/>
      <w:r w:rsidDel="00000000" w:rsidR="00000000" w:rsidRPr="00000000">
        <w:rPr>
          <w:b w:val="1"/>
          <w:sz w:val="34"/>
          <w:szCs w:val="34"/>
          <w:rtl w:val="0"/>
        </w:rPr>
        <w:t xml:space="preserve">Introduction</w:t>
      </w:r>
    </w:p>
    <w:p w:rsidR="00000000" w:rsidDel="00000000" w:rsidP="00000000" w:rsidRDefault="00000000" w:rsidRPr="00000000" w14:paraId="00000007">
      <w:pPr>
        <w:spacing w:after="240" w:before="240" w:lineRule="auto"/>
        <w:rPr/>
      </w:pPr>
      <w:r w:rsidDel="00000000" w:rsidR="00000000" w:rsidRPr="00000000">
        <w:rPr>
          <w:rtl w:val="0"/>
        </w:rPr>
        <w:t xml:space="preserve">The fund is meticulously crafted to capitalize on two distinct yet complementary real estate opportunities. In Northern Spain, we aim to unlock the potential of underutilized assets through strategic renovations and repositioning. Simultaneously, in Baja California Sur, we're tapping into the burgeoning demand for high-quality second homes in a region renowned for its natural beauty and growing international appeal. By leveraging these unique market dynamics, the fund is positioned to offer competitive returns to discerning investors, capitalizing on the increasing demand from a diverse pool of international buyers hailing from the United States, Canada, and various countries across Western and Northern Europe.</w:t>
      </w:r>
    </w:p>
    <w:p w:rsidR="00000000" w:rsidDel="00000000" w:rsidP="00000000" w:rsidRDefault="00000000" w:rsidRPr="00000000" w14:paraId="000000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keepNext w:val="0"/>
        <w:keepLines w:val="0"/>
        <w:spacing w:after="80" w:lineRule="auto"/>
        <w:rPr>
          <w:b w:val="1"/>
          <w:sz w:val="34"/>
          <w:szCs w:val="34"/>
        </w:rPr>
      </w:pPr>
      <w:bookmarkStart w:colFirst="0" w:colLast="0" w:name="_172awe5c5381" w:id="4"/>
      <w:bookmarkEnd w:id="4"/>
      <w:r w:rsidDel="00000000" w:rsidR="00000000" w:rsidRPr="00000000">
        <w:rPr>
          <w:b w:val="1"/>
          <w:sz w:val="34"/>
          <w:szCs w:val="34"/>
          <w:rtl w:val="0"/>
        </w:rPr>
        <w:t xml:space="preserve">Fund Vision and Objectives</w:t>
      </w:r>
    </w:p>
    <w:p w:rsidR="00000000" w:rsidDel="00000000" w:rsidP="00000000" w:rsidRDefault="00000000" w:rsidRPr="00000000" w14:paraId="0000000B">
      <w:pPr>
        <w:spacing w:after="240" w:before="240" w:lineRule="auto"/>
        <w:rPr/>
      </w:pPr>
      <w:r w:rsidDel="00000000" w:rsidR="00000000" w:rsidRPr="00000000">
        <w:rPr>
          <w:rtl w:val="0"/>
        </w:rPr>
        <w:t xml:space="preserve">At the core of our fund's vision is a commitment to unlocking hidden value in real estate markets. We aim to transform underutilized properties into highly desirable residential units, catering to the evolving needs of both local communities and international buyers. </w:t>
      </w:r>
    </w:p>
    <w:p w:rsidR="00000000" w:rsidDel="00000000" w:rsidP="00000000" w:rsidRDefault="00000000" w:rsidRPr="00000000" w14:paraId="0000000C">
      <w:pPr>
        <w:spacing w:after="240" w:before="240" w:lineRule="auto"/>
        <w:rPr/>
      </w:pPr>
      <w:r w:rsidDel="00000000" w:rsidR="00000000" w:rsidRPr="00000000">
        <w:rPr>
          <w:rtl w:val="0"/>
        </w:rPr>
        <w:t xml:space="preserve">This vision is underpinned by a dual objective: </w:t>
      </w:r>
    </w:p>
    <w:p w:rsidR="00000000" w:rsidDel="00000000" w:rsidP="00000000" w:rsidRDefault="00000000" w:rsidRPr="00000000" w14:paraId="0000000D">
      <w:pPr>
        <w:spacing w:after="240" w:before="240" w:lineRule="auto"/>
        <w:ind w:left="0" w:firstLine="0"/>
        <w:rPr/>
      </w:pPr>
      <w:r w:rsidDel="00000000" w:rsidR="00000000" w:rsidRPr="00000000">
        <w:rPr>
          <w:rtl w:val="0"/>
        </w:rPr>
        <w:t xml:space="preserve">To generate robust financial returns for our investors while simultaneously contributing to the sustainable economic development of our target regions. By renovating distressed properties in Northern Spain and developing high-quality second homes in Baja California Sur, we're not just creating investment opportunities – we're breathing new life into communities and shaping the future of these unique locales.</w:t>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sz w:val="34"/>
          <w:szCs w:val="34"/>
        </w:rPr>
      </w:pPr>
      <w:bookmarkStart w:colFirst="0" w:colLast="0" w:name="_475zgb3q1qou" w:id="5"/>
      <w:bookmarkEnd w:id="5"/>
      <w:r w:rsidDel="00000000" w:rsidR="00000000" w:rsidRPr="00000000">
        <w:rPr>
          <w:b w:val="1"/>
          <w:sz w:val="34"/>
          <w:szCs w:val="34"/>
          <w:rtl w:val="0"/>
        </w:rPr>
        <w:t xml:space="preserve">Markets</w:t>
      </w:r>
    </w:p>
    <w:p w:rsidR="00000000" w:rsidDel="00000000" w:rsidP="00000000" w:rsidRDefault="00000000" w:rsidRPr="00000000" w14:paraId="00000010">
      <w:pPr>
        <w:pStyle w:val="Heading2"/>
        <w:keepNext w:val="0"/>
        <w:keepLines w:val="0"/>
        <w:spacing w:after="80" w:lineRule="auto"/>
        <w:rPr>
          <w:b w:val="1"/>
          <w:sz w:val="26"/>
          <w:szCs w:val="26"/>
        </w:rPr>
      </w:pPr>
      <w:bookmarkStart w:colFirst="0" w:colLast="0" w:name="_g67a1w9lzwqd" w:id="6"/>
      <w:bookmarkEnd w:id="6"/>
      <w:r w:rsidDel="00000000" w:rsidR="00000000" w:rsidRPr="00000000">
        <w:rPr>
          <w:b w:val="1"/>
          <w:sz w:val="26"/>
          <w:szCs w:val="26"/>
          <w:rtl w:val="0"/>
        </w:rPr>
        <w:t xml:space="preserve">Northern Spain</w:t>
      </w:r>
    </w:p>
    <w:p w:rsidR="00000000" w:rsidDel="00000000" w:rsidP="00000000" w:rsidRDefault="00000000" w:rsidRPr="00000000" w14:paraId="00000011">
      <w:pPr>
        <w:spacing w:after="240" w:before="240" w:lineRule="auto"/>
        <w:rPr/>
      </w:pPr>
      <w:r w:rsidDel="00000000" w:rsidR="00000000" w:rsidRPr="00000000">
        <w:rPr>
          <w:rtl w:val="0"/>
        </w:rPr>
        <w:t xml:space="preserve">The rural areas of Northern Spain present a treasure trove of distressed properties with exceptional potential for value appreciation through strategic refurbishments. These hidden gems are often available at prices 40-60% below their urban counterparts, presenting a unique opportunity for savvy investors. Post-renovation, these properties are projected to achieve impressive annual appreciation rates of 8-10%, driven by increasing interest in rural living and the region's rich cultural heritage.</w:t>
      </w:r>
    </w:p>
    <w:p w:rsidR="00000000" w:rsidDel="00000000" w:rsidP="00000000" w:rsidRDefault="00000000" w:rsidRPr="00000000" w14:paraId="00000012">
      <w:pPr>
        <w:pStyle w:val="Heading3"/>
        <w:keepNext w:val="0"/>
        <w:keepLines w:val="0"/>
        <w:spacing w:before="280" w:lineRule="auto"/>
        <w:rPr>
          <w:b w:val="1"/>
          <w:color w:val="000000"/>
          <w:sz w:val="26"/>
          <w:szCs w:val="26"/>
        </w:rPr>
      </w:pPr>
      <w:bookmarkStart w:colFirst="0" w:colLast="0" w:name="_u4mtpn7avlg6" w:id="7"/>
      <w:bookmarkEnd w:id="7"/>
      <w:r w:rsidDel="00000000" w:rsidR="00000000" w:rsidRPr="00000000">
        <w:rPr>
          <w:b w:val="1"/>
          <w:color w:val="000000"/>
          <w:sz w:val="26"/>
          <w:szCs w:val="26"/>
          <w:rtl w:val="0"/>
        </w:rPr>
        <w:t xml:space="preserve">Baja California Sur</w:t>
      </w:r>
    </w:p>
    <w:p w:rsidR="00000000" w:rsidDel="00000000" w:rsidP="00000000" w:rsidRDefault="00000000" w:rsidRPr="00000000" w14:paraId="00000013">
      <w:pPr>
        <w:spacing w:after="240" w:before="240" w:lineRule="auto"/>
        <w:rPr/>
      </w:pPr>
      <w:r w:rsidDel="00000000" w:rsidR="00000000" w:rsidRPr="00000000">
        <w:rPr>
          <w:rtl w:val="0"/>
        </w:rPr>
        <w:t xml:space="preserve">Baja California Sur has emerged as a hotspot in the luxury second home market, demonstrating robust property value growth rates of 12-15% annually. This remarkable appreciation is fueled by the region's unparalleled scenic beauty, year-round pleasant climate, and growing popularity among discerning North American and European buyers seeking exclusive vacation properties in a paradise-like setting.</w:t>
      </w:r>
    </w:p>
    <w:p w:rsidR="00000000" w:rsidDel="00000000" w:rsidP="00000000" w:rsidRDefault="00000000" w:rsidRPr="00000000" w14:paraId="00000014">
      <w:pPr>
        <w:spacing w:after="240" w:before="240" w:lineRule="auto"/>
        <w:rPr/>
      </w:pPr>
      <w:hyperlink w:anchor="_elz3svjsjrg6">
        <w:r w:rsidDel="00000000" w:rsidR="00000000" w:rsidRPr="00000000">
          <w:rPr>
            <w:color w:val="1155cc"/>
            <w:u w:val="single"/>
            <w:rtl w:val="0"/>
          </w:rPr>
          <w:t xml:space="preserve">Further analysis in ANNEX I.</w:t>
        </w:r>
      </w:hyperlink>
      <w:r w:rsidDel="00000000" w:rsidR="00000000" w:rsidRPr="00000000">
        <w:rPr>
          <w:rtl w:val="0"/>
        </w:rPr>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sz w:val="34"/>
          <w:szCs w:val="34"/>
        </w:rPr>
      </w:pPr>
      <w:bookmarkStart w:colFirst="0" w:colLast="0" w:name="_qapbl496td4u" w:id="8"/>
      <w:bookmarkEnd w:id="8"/>
      <w:r w:rsidDel="00000000" w:rsidR="00000000" w:rsidRPr="00000000">
        <w:rPr>
          <w:b w:val="1"/>
          <w:sz w:val="34"/>
          <w:szCs w:val="34"/>
          <w:rtl w:val="0"/>
        </w:rPr>
        <w:t xml:space="preserve">Investment Strategy</w:t>
      </w:r>
    </w:p>
    <w:p w:rsidR="00000000" w:rsidDel="00000000" w:rsidP="00000000" w:rsidRDefault="00000000" w:rsidRPr="00000000" w14:paraId="00000017">
      <w:pPr>
        <w:spacing w:after="240" w:before="240" w:lineRule="auto"/>
        <w:rPr/>
      </w:pPr>
      <w:r w:rsidDel="00000000" w:rsidR="00000000" w:rsidRPr="00000000">
        <w:rPr>
          <w:rtl w:val="0"/>
        </w:rPr>
        <w:t xml:space="preserve">Our investment strategy is carefully calibrated to maximize returns while managing risk through diversification. In Northern Spain, we will allocate $10.5 million towards the acquisition and meticulous renovation of approximately 30 carefully selected properties. These properties, chosen for their potential and strategic locations, will undergo comprehensive refurbishments to appeal to both local buyers and international investors seeking authentic Spanish retreats.</w:t>
      </w:r>
    </w:p>
    <w:p w:rsidR="00000000" w:rsidDel="00000000" w:rsidP="00000000" w:rsidRDefault="00000000" w:rsidRPr="00000000" w14:paraId="00000018">
      <w:pPr>
        <w:spacing w:after="240" w:before="240" w:lineRule="auto"/>
        <w:rPr/>
      </w:pPr>
      <w:r w:rsidDel="00000000" w:rsidR="00000000" w:rsidRPr="00000000">
        <w:rPr>
          <w:rtl w:val="0"/>
        </w:rPr>
        <w:t xml:space="preserve">Simultaneously, we're committing $4.5 million to the development of around 27 bespoke second homes in the sought-after region of Baja California Sur. This allocation allows us to tap into the lucrative luxury second home market, creating properties that cater to the discerning tastes of international buyers seeking sun, sea, and sophistication in one of Mexico's most beautiful locales.</w:t>
      </w:r>
    </w:p>
    <w:p w:rsidR="00000000" w:rsidDel="00000000" w:rsidP="00000000" w:rsidRDefault="00000000" w:rsidRPr="00000000" w14:paraId="00000019">
      <w:pPr>
        <w:spacing w:after="240" w:before="240" w:lineRule="auto"/>
        <w:rPr/>
      </w:pPr>
      <w:r w:rsidDel="00000000" w:rsidR="00000000" w:rsidRPr="00000000">
        <w:rPr>
          <w:rtl w:val="0"/>
        </w:rPr>
        <w:t xml:space="preserve">Examples in </w:t>
      </w:r>
      <w:hyperlink w:anchor="_ou5zjcklw9j5">
        <w:r w:rsidDel="00000000" w:rsidR="00000000" w:rsidRPr="00000000">
          <w:rPr>
            <w:color w:val="1155cc"/>
            <w:u w:val="single"/>
            <w:rtl w:val="0"/>
          </w:rPr>
          <w:t xml:space="preserve">ANNEX VI Property Examples and Baja Sur Project</w:t>
        </w:r>
      </w:hyperlink>
      <w:r w:rsidDel="00000000" w:rsidR="00000000" w:rsidRPr="00000000">
        <w:rPr>
          <w:rtl w:val="0"/>
        </w:rPr>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nw3ep4p2446y" w:id="9"/>
      <w:bookmarkEnd w:id="9"/>
      <w:r w:rsidDel="00000000" w:rsidR="00000000" w:rsidRPr="00000000">
        <w:rPr>
          <w:b w:val="1"/>
          <w:sz w:val="34"/>
          <w:szCs w:val="34"/>
          <w:rtl w:val="0"/>
        </w:rPr>
        <w:t xml:space="preserve">Financial Projections and Performance Metrics</w:t>
      </w:r>
    </w:p>
    <w:p w:rsidR="00000000" w:rsidDel="00000000" w:rsidP="00000000" w:rsidRDefault="00000000" w:rsidRPr="00000000" w14:paraId="0000001C">
      <w:pPr>
        <w:spacing w:after="240" w:before="240" w:lineRule="auto"/>
        <w:rPr/>
      </w:pPr>
      <w:r w:rsidDel="00000000" w:rsidR="00000000" w:rsidRPr="00000000">
        <w:rPr>
          <w:rtl w:val="0"/>
        </w:rPr>
        <w:t xml:space="preserve">Our fund is structured to deliver attractive returns to investors, targeting an attractive Internal Rate of Return (IRR). Post-stabilization, we project a steady cash-on-cash return of 7% annually, providing investors with a reliable income stream. These projections are based on comprehensive market analysis and conservative estimates, ensuring realistic and achievable targets.</w:t>
      </w:r>
    </w:p>
    <w:p w:rsidR="00000000" w:rsidDel="00000000" w:rsidP="00000000" w:rsidRDefault="00000000" w:rsidRPr="00000000" w14:paraId="0000001D">
      <w:pPr>
        <w:numPr>
          <w:ilvl w:val="0"/>
          <w:numId w:val="17"/>
        </w:numPr>
        <w:spacing w:after="0" w:afterAutospacing="0" w:before="240" w:lineRule="auto"/>
        <w:ind w:left="720" w:hanging="360"/>
      </w:pPr>
      <w:r w:rsidDel="00000000" w:rsidR="00000000" w:rsidRPr="00000000">
        <w:rPr>
          <w:rtl w:val="0"/>
        </w:rPr>
        <w:t xml:space="preserve">In Northern Spain, we've budgeted an average of up to $350,000 per property for acquisition plus renovation costs estimated up to 30% of the units’ value. This strategic allocation allows us to transform distressed properties into highly desirable homes, significantly increasing their market value.</w:t>
      </w:r>
    </w:p>
    <w:p w:rsidR="00000000" w:rsidDel="00000000" w:rsidP="00000000" w:rsidRDefault="00000000" w:rsidRPr="00000000" w14:paraId="0000001E">
      <w:pPr>
        <w:numPr>
          <w:ilvl w:val="0"/>
          <w:numId w:val="17"/>
        </w:numPr>
        <w:spacing w:after="240" w:before="0" w:beforeAutospacing="0" w:lineRule="auto"/>
        <w:ind w:left="720" w:hanging="360"/>
      </w:pPr>
      <w:r w:rsidDel="00000000" w:rsidR="00000000" w:rsidRPr="00000000">
        <w:rPr>
          <w:rtl w:val="0"/>
        </w:rPr>
        <w:t xml:space="preserve">For our Baja California Sur developments, we've earmarked $500,000-$1M for prime land acquisition in sought-after locations. Additionally, we've allocated $150,000 per house for construction, ensuring high-quality builds that meet the expectations of luxury second home buyers.</w:t>
      </w:r>
    </w:p>
    <w:p w:rsidR="00000000" w:rsidDel="00000000" w:rsidP="00000000" w:rsidRDefault="00000000" w:rsidRPr="00000000" w14:paraId="00000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2"/>
        <w:spacing w:after="240" w:before="240" w:lineRule="auto"/>
        <w:rPr>
          <w:b w:val="1"/>
        </w:rPr>
      </w:pPr>
      <w:bookmarkStart w:colFirst="0" w:colLast="0" w:name="_z0a1y8g06d5c" w:id="10"/>
      <w:bookmarkEnd w:id="10"/>
      <w:r w:rsidDel="00000000" w:rsidR="00000000" w:rsidRPr="00000000">
        <w:rPr>
          <w:b w:val="1"/>
          <w:rtl w:val="0"/>
        </w:rPr>
        <w:t xml:space="preserve">Capital Allocation</w:t>
      </w:r>
    </w:p>
    <w:p w:rsidR="00000000" w:rsidDel="00000000" w:rsidP="00000000" w:rsidRDefault="00000000" w:rsidRPr="00000000" w14:paraId="00000021">
      <w:pPr>
        <w:numPr>
          <w:ilvl w:val="0"/>
          <w:numId w:val="4"/>
        </w:numPr>
        <w:spacing w:after="0" w:afterAutospacing="0" w:before="240" w:lineRule="auto"/>
        <w:ind w:left="720" w:hanging="360"/>
        <w:rPr>
          <w:sz w:val="22"/>
          <w:szCs w:val="22"/>
        </w:rPr>
      </w:pPr>
      <w:r w:rsidDel="00000000" w:rsidR="00000000" w:rsidRPr="00000000">
        <w:rPr>
          <w:b w:val="1"/>
          <w:rtl w:val="0"/>
        </w:rPr>
        <w:t xml:space="preserve">Investment Capital</w:t>
      </w:r>
      <w:r w:rsidDel="00000000" w:rsidR="00000000" w:rsidRPr="00000000">
        <w:rPr>
          <w:rtl w:val="0"/>
        </w:rPr>
        <w:t xml:space="preserve">: The majority of our fund, $15 million (75% of the total), is dedicated to direct property investments. This significant allocation ensures that the bulk of investor capital is directly contributing to value creation through property acquisition, renovation, and development.</w:t>
      </w:r>
    </w:p>
    <w:p w:rsidR="00000000" w:rsidDel="00000000" w:rsidP="00000000" w:rsidRDefault="00000000" w:rsidRPr="00000000" w14:paraId="00000022">
      <w:pPr>
        <w:numPr>
          <w:ilvl w:val="0"/>
          <w:numId w:val="4"/>
        </w:numPr>
        <w:spacing w:after="0" w:afterAutospacing="0" w:before="0" w:beforeAutospacing="0" w:lineRule="auto"/>
        <w:ind w:left="720" w:hanging="360"/>
        <w:rPr>
          <w:sz w:val="22"/>
          <w:szCs w:val="22"/>
        </w:rPr>
      </w:pPr>
      <w:r w:rsidDel="00000000" w:rsidR="00000000" w:rsidRPr="00000000">
        <w:rPr>
          <w:b w:val="1"/>
          <w:rtl w:val="0"/>
        </w:rPr>
        <w:t xml:space="preserve">Operational Overheads and Management</w:t>
      </w:r>
      <w:r w:rsidDel="00000000" w:rsidR="00000000" w:rsidRPr="00000000">
        <w:rPr>
          <w:rtl w:val="0"/>
        </w:rPr>
        <w:t xml:space="preserve">: We've allocated $3 million (15%) to cover operational costs and management expenses. This ensures that we have the resources necessary to execute our strategy effectively, including hiring top talent and implementing robust management systems.</w:t>
      </w:r>
    </w:p>
    <w:p w:rsidR="00000000" w:rsidDel="00000000" w:rsidP="00000000" w:rsidRDefault="00000000" w:rsidRPr="00000000" w14:paraId="00000023">
      <w:pPr>
        <w:numPr>
          <w:ilvl w:val="0"/>
          <w:numId w:val="4"/>
        </w:numPr>
        <w:spacing w:after="240" w:before="0" w:beforeAutospacing="0" w:lineRule="auto"/>
        <w:ind w:left="720" w:hanging="360"/>
        <w:rPr>
          <w:sz w:val="22"/>
          <w:szCs w:val="22"/>
        </w:rPr>
      </w:pPr>
      <w:r w:rsidDel="00000000" w:rsidR="00000000" w:rsidRPr="00000000">
        <w:rPr>
          <w:b w:val="1"/>
          <w:rtl w:val="0"/>
        </w:rPr>
        <w:t xml:space="preserve">Reserve Capital</w:t>
      </w:r>
      <w:r w:rsidDel="00000000" w:rsidR="00000000" w:rsidRPr="00000000">
        <w:rPr>
          <w:rtl w:val="0"/>
        </w:rPr>
        <w:t xml:space="preserve">: A prudent $2 million (10%) is set aside as reserve capital. This buffer provides financial flexibility, allowing us to capitalize on unexpected opportunities or navigate unforeseen challenges in the dynamic real estate market.</w:t>
      </w:r>
      <w:r w:rsidDel="00000000" w:rsidR="00000000" w:rsidRPr="00000000">
        <w:rPr>
          <w:rtl w:val="0"/>
        </w:rPr>
      </w:r>
    </w:p>
    <w:p w:rsidR="00000000" w:rsidDel="00000000" w:rsidP="00000000" w:rsidRDefault="00000000" w:rsidRPr="00000000" w14:paraId="00000024">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2"/>
        <w:keepNext w:val="0"/>
        <w:keepLines w:val="0"/>
        <w:spacing w:after="80" w:lineRule="auto"/>
        <w:rPr/>
      </w:pPr>
      <w:bookmarkStart w:colFirst="0" w:colLast="0" w:name="_r3l5625xjoqh" w:id="11"/>
      <w:bookmarkEnd w:id="11"/>
      <w:r w:rsidDel="00000000" w:rsidR="00000000" w:rsidRPr="00000000">
        <w:rPr>
          <w:b w:val="1"/>
          <w:sz w:val="34"/>
          <w:szCs w:val="34"/>
          <w:rtl w:val="0"/>
        </w:rPr>
        <w:t xml:space="preserve">Fund Structure</w:t>
      </w: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b w:val="1"/>
          <w:color w:val="000000"/>
          <w:sz w:val="26"/>
          <w:szCs w:val="26"/>
        </w:rPr>
      </w:pPr>
      <w:bookmarkStart w:colFirst="0" w:colLast="0" w:name="_qoyl37bwjm3a" w:id="12"/>
      <w:bookmarkEnd w:id="12"/>
      <w:r w:rsidDel="00000000" w:rsidR="00000000" w:rsidRPr="00000000">
        <w:rPr>
          <w:b w:val="1"/>
          <w:color w:val="000000"/>
          <w:sz w:val="26"/>
          <w:szCs w:val="26"/>
          <w:rtl w:val="0"/>
        </w:rPr>
        <w:t xml:space="preserve">Fund Structure and Governance</w:t>
      </w:r>
    </w:p>
    <w:p w:rsidR="00000000" w:rsidDel="00000000" w:rsidP="00000000" w:rsidRDefault="00000000" w:rsidRPr="00000000" w14:paraId="00000027">
      <w:pPr>
        <w:spacing w:after="240" w:before="240" w:lineRule="auto"/>
        <w:rPr/>
      </w:pPr>
      <w:r w:rsidDel="00000000" w:rsidR="00000000" w:rsidRPr="00000000">
        <w:rPr>
          <w:rtl w:val="0"/>
        </w:rPr>
        <w:t xml:space="preserve">The fund is structured to leverage the expertise of established and seasoned fund managers and is incorporated in the most efficient jurisdictions to ensure optimal operational efficiency and compliance with international investment standards.</w:t>
      </w:r>
    </w:p>
    <w:p w:rsidR="00000000" w:rsidDel="00000000" w:rsidP="00000000" w:rsidRDefault="00000000" w:rsidRPr="00000000" w14:paraId="00000028">
      <w:pPr>
        <w:pStyle w:val="Heading4"/>
        <w:keepNext w:val="0"/>
        <w:keepLines w:val="0"/>
        <w:spacing w:after="40" w:before="240" w:lineRule="auto"/>
        <w:rPr>
          <w:b w:val="1"/>
          <w:color w:val="000000"/>
          <w:sz w:val="22"/>
          <w:szCs w:val="22"/>
        </w:rPr>
      </w:pPr>
      <w:bookmarkStart w:colFirst="0" w:colLast="0" w:name="_4kk1c6bihq4p" w:id="13"/>
      <w:bookmarkEnd w:id="13"/>
      <w:r w:rsidDel="00000000" w:rsidR="00000000" w:rsidRPr="00000000">
        <w:rPr>
          <w:b w:val="1"/>
          <w:color w:val="000000"/>
          <w:sz w:val="22"/>
          <w:szCs w:val="22"/>
          <w:rtl w:val="0"/>
        </w:rPr>
        <w:t xml:space="preserve">Guidance by Experienced Fund Managers</w:t>
      </w:r>
    </w:p>
    <w:p w:rsidR="00000000" w:rsidDel="00000000" w:rsidP="00000000" w:rsidRDefault="00000000" w:rsidRPr="00000000" w14:paraId="00000029">
      <w:pPr>
        <w:spacing w:after="240" w:before="240" w:lineRule="auto"/>
        <w:rPr/>
      </w:pPr>
      <w:r w:rsidDel="00000000" w:rsidR="00000000" w:rsidRPr="00000000">
        <w:rPr>
          <w:rtl w:val="0"/>
        </w:rPr>
        <w:t xml:space="preserve">The management team is comprised of seasoned professionals with extensive backgrounds in real estate investment, financial management, and environmental sustainability. These managers bring a wealth of experience from previous successful funds, and they have established track records in maximizing investor returns while managing risk effectively.</w:t>
      </w:r>
    </w:p>
    <w:p w:rsidR="00000000" w:rsidDel="00000000" w:rsidP="00000000" w:rsidRDefault="00000000" w:rsidRPr="00000000" w14:paraId="0000002A">
      <w:pPr>
        <w:numPr>
          <w:ilvl w:val="0"/>
          <w:numId w:val="12"/>
        </w:numPr>
        <w:spacing w:after="0" w:afterAutospacing="0" w:before="240" w:lineRule="auto"/>
        <w:ind w:left="720" w:hanging="360"/>
      </w:pPr>
      <w:r w:rsidDel="00000000" w:rsidR="00000000" w:rsidRPr="00000000">
        <w:rPr>
          <w:b w:val="1"/>
          <w:rtl w:val="0"/>
        </w:rPr>
        <w:t xml:space="preserve">Expertise</w:t>
      </w:r>
      <w:r w:rsidDel="00000000" w:rsidR="00000000" w:rsidRPr="00000000">
        <w:rPr>
          <w:rtl w:val="0"/>
        </w:rPr>
        <w:t xml:space="preserve">: The fund managers have a deep understanding of the markets in which the fund operates, particularly in Northern Spain and Baja California Sur. Their expertise covers market analysis, property acquisition, asset management, and execution of exit strategies.</w:t>
      </w:r>
    </w:p>
    <w:p w:rsidR="00000000" w:rsidDel="00000000" w:rsidP="00000000" w:rsidRDefault="00000000" w:rsidRPr="00000000" w14:paraId="0000002B">
      <w:pPr>
        <w:numPr>
          <w:ilvl w:val="0"/>
          <w:numId w:val="12"/>
        </w:numPr>
        <w:spacing w:after="0" w:afterAutospacing="0" w:before="0" w:beforeAutospacing="0" w:lineRule="auto"/>
        <w:ind w:left="720" w:hanging="360"/>
      </w:pPr>
      <w:r w:rsidDel="00000000" w:rsidR="00000000" w:rsidRPr="00000000">
        <w:rPr>
          <w:b w:val="1"/>
          <w:rtl w:val="0"/>
        </w:rPr>
        <w:t xml:space="preserve">Strategic Oversight</w:t>
      </w:r>
      <w:r w:rsidDel="00000000" w:rsidR="00000000" w:rsidRPr="00000000">
        <w:rPr>
          <w:rtl w:val="0"/>
        </w:rPr>
        <w:t xml:space="preserve">: The fund managers provide strategic oversight of the fund’s operations, ensuring that all investment decisions align with the fund's objectives and investor expectations. They oversee the development and implementation of the fund’s long-term strategy, including capital allocation, risk management, and sustainability initiatives.</w:t>
      </w:r>
    </w:p>
    <w:p w:rsidR="00000000" w:rsidDel="00000000" w:rsidP="00000000" w:rsidRDefault="00000000" w:rsidRPr="00000000" w14:paraId="0000002C">
      <w:pPr>
        <w:numPr>
          <w:ilvl w:val="0"/>
          <w:numId w:val="12"/>
        </w:numPr>
        <w:spacing w:after="240" w:before="0" w:beforeAutospacing="0" w:lineRule="auto"/>
        <w:ind w:left="720" w:hanging="360"/>
      </w:pPr>
      <w:r w:rsidDel="00000000" w:rsidR="00000000" w:rsidRPr="00000000">
        <w:rPr>
          <w:b w:val="1"/>
          <w:rtl w:val="0"/>
        </w:rPr>
        <w:t xml:space="preserve">Performance Monitoring</w:t>
      </w:r>
      <w:r w:rsidDel="00000000" w:rsidR="00000000" w:rsidRPr="00000000">
        <w:rPr>
          <w:rtl w:val="0"/>
        </w:rPr>
        <w:t xml:space="preserve">: Regular performance reviews are conducted to ensure the fund is on track to meet its financial targets. The managers are responsible for adjusting strategies in response to changing market conditions or performance metrics.</w:t>
      </w:r>
    </w:p>
    <w:p w:rsidR="00000000" w:rsidDel="00000000" w:rsidP="00000000" w:rsidRDefault="00000000" w:rsidRPr="00000000" w14:paraId="0000002D">
      <w:pPr>
        <w:pStyle w:val="Heading4"/>
        <w:keepNext w:val="0"/>
        <w:keepLines w:val="0"/>
        <w:spacing w:after="40" w:before="240" w:lineRule="auto"/>
        <w:rPr>
          <w:b w:val="1"/>
          <w:color w:val="000000"/>
          <w:sz w:val="22"/>
          <w:szCs w:val="22"/>
        </w:rPr>
      </w:pPr>
      <w:bookmarkStart w:colFirst="0" w:colLast="0" w:name="_6p88gekyi24i" w:id="14"/>
      <w:bookmarkEnd w:id="14"/>
      <w:r w:rsidDel="00000000" w:rsidR="00000000" w:rsidRPr="00000000">
        <w:rPr>
          <w:b w:val="1"/>
          <w:color w:val="000000"/>
          <w:sz w:val="22"/>
          <w:szCs w:val="22"/>
          <w:rtl w:val="0"/>
        </w:rPr>
        <w:t xml:space="preserve">Efficient Jurisdiction</w:t>
      </w:r>
    </w:p>
    <w:p w:rsidR="00000000" w:rsidDel="00000000" w:rsidP="00000000" w:rsidRDefault="00000000" w:rsidRPr="00000000" w14:paraId="0000002E">
      <w:pPr>
        <w:spacing w:after="240" w:before="240" w:lineRule="auto"/>
        <w:rPr/>
      </w:pPr>
      <w:r w:rsidDel="00000000" w:rsidR="00000000" w:rsidRPr="00000000">
        <w:rPr>
          <w:rtl w:val="0"/>
        </w:rPr>
        <w:t xml:space="preserve">To maximize operational efficiency and tax effectiveness, the fund is structured under the jurisdiction that offers the most favorable conditions for international real estate investments. The chosen jurisdiction is recognized for its:</w:t>
      </w:r>
    </w:p>
    <w:p w:rsidR="00000000" w:rsidDel="00000000" w:rsidP="00000000" w:rsidRDefault="00000000" w:rsidRPr="00000000" w14:paraId="0000002F">
      <w:pPr>
        <w:numPr>
          <w:ilvl w:val="0"/>
          <w:numId w:val="18"/>
        </w:numPr>
        <w:spacing w:after="0" w:afterAutospacing="0" w:before="240" w:lineRule="auto"/>
        <w:ind w:left="720" w:hanging="360"/>
      </w:pPr>
      <w:r w:rsidDel="00000000" w:rsidR="00000000" w:rsidRPr="00000000">
        <w:rPr>
          <w:b w:val="1"/>
          <w:rtl w:val="0"/>
        </w:rPr>
        <w:t xml:space="preserve">Stable Legal Environment</w:t>
      </w:r>
      <w:r w:rsidDel="00000000" w:rsidR="00000000" w:rsidRPr="00000000">
        <w:rPr>
          <w:rtl w:val="0"/>
        </w:rPr>
        <w:t xml:space="preserve">: Known for its well-established legal framework that supports international investment and protects investor rights.</w:t>
      </w:r>
    </w:p>
    <w:p w:rsidR="00000000" w:rsidDel="00000000" w:rsidP="00000000" w:rsidRDefault="00000000" w:rsidRPr="00000000" w14:paraId="00000030">
      <w:pPr>
        <w:numPr>
          <w:ilvl w:val="0"/>
          <w:numId w:val="18"/>
        </w:numPr>
        <w:spacing w:after="0" w:afterAutospacing="0" w:before="0" w:beforeAutospacing="0" w:lineRule="auto"/>
        <w:ind w:left="720" w:hanging="360"/>
      </w:pPr>
      <w:r w:rsidDel="00000000" w:rsidR="00000000" w:rsidRPr="00000000">
        <w:rPr>
          <w:b w:val="1"/>
          <w:rtl w:val="0"/>
        </w:rPr>
        <w:t xml:space="preserve">Tax Efficiency</w:t>
      </w:r>
      <w:r w:rsidDel="00000000" w:rsidR="00000000" w:rsidRPr="00000000">
        <w:rPr>
          <w:rtl w:val="0"/>
        </w:rPr>
        <w:t xml:space="preserve">: Offers a tax regime that is favorable for real estate investment funds, minimizing tax liabilities to enhance net investor returns.</w:t>
      </w:r>
    </w:p>
    <w:p w:rsidR="00000000" w:rsidDel="00000000" w:rsidP="00000000" w:rsidRDefault="00000000" w:rsidRPr="00000000" w14:paraId="00000031">
      <w:pPr>
        <w:numPr>
          <w:ilvl w:val="0"/>
          <w:numId w:val="18"/>
        </w:numPr>
        <w:spacing w:after="0" w:afterAutospacing="0" w:before="0" w:beforeAutospacing="0" w:lineRule="auto"/>
        <w:ind w:left="720" w:hanging="360"/>
      </w:pPr>
      <w:r w:rsidDel="00000000" w:rsidR="00000000" w:rsidRPr="00000000">
        <w:rPr>
          <w:b w:val="1"/>
          <w:rtl w:val="0"/>
        </w:rPr>
        <w:t xml:space="preserve">Regulatory Compliance</w:t>
      </w:r>
      <w:r w:rsidDel="00000000" w:rsidR="00000000" w:rsidRPr="00000000">
        <w:rPr>
          <w:rtl w:val="0"/>
        </w:rPr>
        <w:t xml:space="preserve">: The jurisdiction complies with international regulatory standards, ensuring transparency and adherence to anti-money laundering (AML) and know-your-customer (KYC) regulations.</w:t>
      </w:r>
    </w:p>
    <w:p w:rsidR="00000000" w:rsidDel="00000000" w:rsidP="00000000" w:rsidRDefault="00000000" w:rsidRPr="00000000" w14:paraId="00000032">
      <w:pPr>
        <w:numPr>
          <w:ilvl w:val="0"/>
          <w:numId w:val="18"/>
        </w:numPr>
        <w:spacing w:after="240" w:before="0" w:beforeAutospacing="0" w:lineRule="auto"/>
        <w:ind w:left="720" w:hanging="360"/>
      </w:pPr>
      <w:r w:rsidDel="00000000" w:rsidR="00000000" w:rsidRPr="00000000">
        <w:rPr>
          <w:b w:val="1"/>
          <w:rtl w:val="0"/>
        </w:rPr>
        <w:t xml:space="preserve">Accessibility for International Investors</w:t>
      </w:r>
      <w:r w:rsidDel="00000000" w:rsidR="00000000" w:rsidRPr="00000000">
        <w:rPr>
          <w:rtl w:val="0"/>
        </w:rPr>
        <w:t xml:space="preserve">: The jurisdiction is selected based on its accessibility and attractiveness to international investors, providing ease of fund entry and exit, and facilitating cross-border capital flows.</w:t>
      </w:r>
    </w:p>
    <w:p w:rsidR="00000000" w:rsidDel="00000000" w:rsidP="00000000" w:rsidRDefault="00000000" w:rsidRPr="00000000" w14:paraId="00000033">
      <w:pPr>
        <w:spacing w:after="240" w:before="240" w:lineRule="auto"/>
        <w:rPr/>
      </w:pPr>
      <w:hyperlink w:anchor="_17rv2yg3gn4c">
        <w:r w:rsidDel="00000000" w:rsidR="00000000" w:rsidRPr="00000000">
          <w:rPr>
            <w:color w:val="1155cc"/>
            <w:u w:val="single"/>
            <w:rtl w:val="0"/>
          </w:rPr>
          <w:t xml:space="preserve">Full structure overview in ANNEX II section.</w:t>
        </w:r>
      </w:hyperlink>
      <w:r w:rsidDel="00000000" w:rsidR="00000000" w:rsidRPr="00000000">
        <w:rPr>
          <w:rtl w:val="0"/>
        </w:rPr>
      </w:r>
    </w:p>
    <w:p w:rsidR="00000000" w:rsidDel="00000000" w:rsidP="00000000" w:rsidRDefault="00000000" w:rsidRPr="00000000" w14:paraId="00000034">
      <w:pPr>
        <w:pStyle w:val="Heading4"/>
        <w:keepNext w:val="0"/>
        <w:keepLines w:val="0"/>
        <w:spacing w:after="40" w:before="240" w:lineRule="auto"/>
        <w:rPr>
          <w:b w:val="1"/>
          <w:color w:val="000000"/>
          <w:sz w:val="22"/>
          <w:szCs w:val="22"/>
        </w:rPr>
      </w:pPr>
      <w:bookmarkStart w:colFirst="0" w:colLast="0" w:name="_kv5elksmu1qo" w:id="15"/>
      <w:bookmarkEnd w:id="15"/>
      <w:r w:rsidDel="00000000" w:rsidR="00000000" w:rsidRPr="00000000">
        <w:rPr>
          <w:b w:val="1"/>
          <w:color w:val="000000"/>
          <w:sz w:val="22"/>
          <w:szCs w:val="22"/>
          <w:rtl w:val="0"/>
        </w:rPr>
        <w:t xml:space="preserve">Governance Structure</w:t>
      </w:r>
    </w:p>
    <w:p w:rsidR="00000000" w:rsidDel="00000000" w:rsidP="00000000" w:rsidRDefault="00000000" w:rsidRPr="00000000" w14:paraId="00000035">
      <w:pPr>
        <w:spacing w:after="240" w:before="240" w:lineRule="auto"/>
        <w:rPr/>
      </w:pPr>
      <w:r w:rsidDel="00000000" w:rsidR="00000000" w:rsidRPr="00000000">
        <w:rPr>
          <w:rtl w:val="0"/>
        </w:rPr>
        <w:t xml:space="preserve">The fund's governance structure is designed to ensure accountability, transparency, and alignment with investor interests:</w:t>
      </w:r>
    </w:p>
    <w:p w:rsidR="00000000" w:rsidDel="00000000" w:rsidP="00000000" w:rsidRDefault="00000000" w:rsidRPr="00000000" w14:paraId="00000036">
      <w:pPr>
        <w:numPr>
          <w:ilvl w:val="0"/>
          <w:numId w:val="20"/>
        </w:numPr>
        <w:spacing w:after="0" w:afterAutospacing="0" w:before="240" w:lineRule="auto"/>
        <w:ind w:left="720" w:hanging="360"/>
      </w:pPr>
      <w:r w:rsidDel="00000000" w:rsidR="00000000" w:rsidRPr="00000000">
        <w:rPr>
          <w:b w:val="1"/>
          <w:rtl w:val="0"/>
        </w:rPr>
        <w:t xml:space="preserve">Investor Advisory Board</w:t>
      </w:r>
      <w:r w:rsidDel="00000000" w:rsidR="00000000" w:rsidRPr="00000000">
        <w:rPr>
          <w:rtl w:val="0"/>
        </w:rPr>
        <w:t xml:space="preserve">: Comprises representatives from major investors who provide oversight and guidance on the fund’s strategic direction and major investment decisions.</w:t>
      </w:r>
    </w:p>
    <w:p w:rsidR="00000000" w:rsidDel="00000000" w:rsidP="00000000" w:rsidRDefault="00000000" w:rsidRPr="00000000" w14:paraId="00000037">
      <w:pPr>
        <w:numPr>
          <w:ilvl w:val="0"/>
          <w:numId w:val="20"/>
        </w:numPr>
        <w:spacing w:after="0" w:afterAutospacing="0" w:before="0" w:beforeAutospacing="0" w:lineRule="auto"/>
        <w:ind w:left="720" w:hanging="360"/>
      </w:pPr>
      <w:r w:rsidDel="00000000" w:rsidR="00000000" w:rsidRPr="00000000">
        <w:rPr>
          <w:b w:val="1"/>
          <w:rtl w:val="0"/>
        </w:rPr>
        <w:t xml:space="preserve">Compliance Officer</w:t>
      </w:r>
      <w:r w:rsidDel="00000000" w:rsidR="00000000" w:rsidRPr="00000000">
        <w:rPr>
          <w:rtl w:val="0"/>
        </w:rPr>
        <w:t xml:space="preserve">: Ensures that the fund adheres to all regulatory requirements and ethical standards, managing compliance across jurisdictions.</w:t>
      </w:r>
    </w:p>
    <w:p w:rsidR="00000000" w:rsidDel="00000000" w:rsidP="00000000" w:rsidRDefault="00000000" w:rsidRPr="00000000" w14:paraId="00000038">
      <w:pPr>
        <w:numPr>
          <w:ilvl w:val="0"/>
          <w:numId w:val="20"/>
        </w:numPr>
        <w:spacing w:after="0" w:afterAutospacing="0" w:before="0" w:beforeAutospacing="0" w:lineRule="auto"/>
        <w:ind w:left="720" w:hanging="360"/>
      </w:pPr>
      <w:r w:rsidDel="00000000" w:rsidR="00000000" w:rsidRPr="00000000">
        <w:rPr>
          <w:b w:val="1"/>
          <w:rtl w:val="0"/>
        </w:rPr>
        <w:t xml:space="preserve">External Auditors</w:t>
      </w:r>
      <w:r w:rsidDel="00000000" w:rsidR="00000000" w:rsidRPr="00000000">
        <w:rPr>
          <w:rtl w:val="0"/>
        </w:rPr>
        <w:t xml:space="preserve">: Engaged from reputable firms to provide independent audits of the fund’s financial statements and ensure the accuracy of financial reporting.</w:t>
      </w:r>
    </w:p>
    <w:p w:rsidR="00000000" w:rsidDel="00000000" w:rsidP="00000000" w:rsidRDefault="00000000" w:rsidRPr="00000000" w14:paraId="00000039">
      <w:pPr>
        <w:numPr>
          <w:ilvl w:val="0"/>
          <w:numId w:val="20"/>
        </w:numPr>
        <w:spacing w:after="240" w:before="0" w:beforeAutospacing="0" w:lineRule="auto"/>
        <w:ind w:left="720" w:hanging="360"/>
      </w:pPr>
      <w:r w:rsidDel="00000000" w:rsidR="00000000" w:rsidRPr="00000000">
        <w:rPr>
          <w:b w:val="1"/>
          <w:rtl w:val="0"/>
        </w:rPr>
        <w:t xml:space="preserve">Regular Reporting</w:t>
      </w:r>
      <w:r w:rsidDel="00000000" w:rsidR="00000000" w:rsidRPr="00000000">
        <w:rPr>
          <w:rtl w:val="0"/>
        </w:rPr>
        <w:t xml:space="preserve">: Investors receive regular detailed reports on fund performance, including updates on investments, financial status, and strategic initiatives. This ensures investors are well-informed and engaged with the fund's progress.</w:t>
      </w:r>
    </w:p>
    <w:p w:rsidR="00000000" w:rsidDel="00000000" w:rsidP="00000000" w:rsidRDefault="00000000" w:rsidRPr="00000000" w14:paraId="0000003A">
      <w:pPr>
        <w:spacing w:after="240" w:before="240" w:lineRule="auto"/>
        <w:rPr/>
      </w:pPr>
      <w:r w:rsidDel="00000000" w:rsidR="00000000" w:rsidRPr="00000000">
        <w:rPr>
          <w:rtl w:val="0"/>
        </w:rPr>
        <w:t xml:space="preserve">Through this structured approach guided by experienced management in an efficient jurisdiction, the fund aims to provide a secure, transparent, and profitable investment vehicle for stakeholders. This setup not only boosts investor confidence but also ensures smooth and compliant fund operations on an international scale.</w:t>
      </w:r>
    </w:p>
    <w:p w:rsidR="00000000" w:rsidDel="00000000" w:rsidP="00000000" w:rsidRDefault="00000000" w:rsidRPr="00000000" w14:paraId="0000003B">
      <w:pPr>
        <w:spacing w:after="240" w:before="240" w:lineRule="auto"/>
        <w:ind w:left="0" w:firstLine="0"/>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b w:val="1"/>
          <w:sz w:val="34"/>
          <w:szCs w:val="34"/>
        </w:rPr>
      </w:pPr>
      <w:bookmarkStart w:colFirst="0" w:colLast="0" w:name="_xg76nxz4wmsr" w:id="16"/>
      <w:bookmarkEnd w:id="16"/>
      <w:r w:rsidDel="00000000" w:rsidR="00000000" w:rsidRPr="00000000">
        <w:rPr>
          <w:rtl w:val="0"/>
        </w:rPr>
      </w:r>
    </w:p>
    <w:p w:rsidR="00000000" w:rsidDel="00000000" w:rsidP="00000000" w:rsidRDefault="00000000" w:rsidRPr="00000000" w14:paraId="0000003F">
      <w:pPr>
        <w:pStyle w:val="Heading2"/>
        <w:keepNext w:val="0"/>
        <w:keepLines w:val="0"/>
        <w:spacing w:after="80" w:lineRule="auto"/>
        <w:rPr>
          <w:b w:val="1"/>
          <w:sz w:val="34"/>
          <w:szCs w:val="34"/>
        </w:rPr>
      </w:pPr>
      <w:bookmarkStart w:colFirst="0" w:colLast="0" w:name="_526cp6wbfvu2" w:id="17"/>
      <w:bookmarkEnd w:id="17"/>
      <w:r w:rsidDel="00000000" w:rsidR="00000000" w:rsidRPr="00000000">
        <w:rPr>
          <w:b w:val="1"/>
          <w:sz w:val="34"/>
          <w:szCs w:val="34"/>
          <w:rtl w:val="0"/>
        </w:rPr>
        <w:t xml:space="preserve">Sales and Marketing Strategy</w:t>
      </w:r>
    </w:p>
    <w:p w:rsidR="00000000" w:rsidDel="00000000" w:rsidP="00000000" w:rsidRDefault="00000000" w:rsidRPr="00000000" w14:paraId="00000040">
      <w:pPr>
        <w:spacing w:after="240" w:before="240" w:lineRule="auto"/>
        <w:rPr/>
      </w:pPr>
      <w:r w:rsidDel="00000000" w:rsidR="00000000" w:rsidRPr="00000000">
        <w:rPr>
          <w:rtl w:val="0"/>
        </w:rPr>
        <w:t xml:space="preserve">Our comprehensive sales and marketing strategy will be designed to maximize exposure and attract a diverse range of investors. We will offer both fractional and full ownership options, catering to different investor preferences and financial capacities. This flexibility will allow us to tap into a broader market, from young professionals seeking affordable vacation home options to high-net-worth individuals looking for exclusive full ownership.</w:t>
      </w:r>
    </w:p>
    <w:p w:rsidR="00000000" w:rsidDel="00000000" w:rsidP="00000000" w:rsidRDefault="00000000" w:rsidRPr="00000000" w14:paraId="00000041">
      <w:pPr>
        <w:spacing w:after="240" w:before="240" w:lineRule="auto"/>
        <w:rPr/>
      </w:pPr>
      <w:r w:rsidDel="00000000" w:rsidR="00000000" w:rsidRPr="00000000">
        <w:rPr>
          <w:rtl w:val="0"/>
        </w:rPr>
        <w:t xml:space="preserve">To reach our target audience effectively, we will employ a multi-faceted approach. This will include leveraging cutting-edge digital marketing techniques to reach a global audience of potential investors. Additionally, we will forge strategic partnerships with reputable local real estate agencies in both Northern Spain and Baja California Sur. These partnerships will provide us with invaluable local market insights and expand our reach to potential buyers who prefer working with established local entities.</w:t>
      </w:r>
    </w:p>
    <w:p w:rsidR="00000000" w:rsidDel="00000000" w:rsidP="00000000" w:rsidRDefault="00000000" w:rsidRPr="00000000" w14:paraId="000000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rPr>
          <w:color w:val="000000"/>
          <w:sz w:val="22"/>
          <w:szCs w:val="22"/>
        </w:rPr>
      </w:pPr>
      <w:bookmarkStart w:colFirst="0" w:colLast="0" w:name="_wvy9mgvocljh" w:id="18"/>
      <w:bookmarkEnd w:id="18"/>
      <w:r w:rsidDel="00000000" w:rsidR="00000000" w:rsidRPr="00000000">
        <w:rPr>
          <w:b w:val="1"/>
          <w:color w:val="000000"/>
          <w:sz w:val="34"/>
          <w:szCs w:val="34"/>
          <w:rtl w:val="0"/>
        </w:rPr>
        <w:t xml:space="preserve">Management Facilities’ Partners</w:t>
      </w:r>
      <w:r w:rsidDel="00000000" w:rsidR="00000000" w:rsidRPr="00000000">
        <w:rPr>
          <w:rtl w:val="0"/>
        </w:rPr>
      </w:r>
    </w:p>
    <w:p w:rsidR="00000000" w:rsidDel="00000000" w:rsidP="00000000" w:rsidRDefault="00000000" w:rsidRPr="00000000" w14:paraId="00000044">
      <w:pPr>
        <w:pStyle w:val="Heading2"/>
        <w:keepNext w:val="0"/>
        <w:keepLines w:val="0"/>
        <w:spacing w:after="240" w:before="240" w:lineRule="auto"/>
        <w:rPr>
          <w:sz w:val="22"/>
          <w:szCs w:val="22"/>
        </w:rPr>
      </w:pPr>
      <w:bookmarkStart w:colFirst="0" w:colLast="0" w:name="_w2icz95eoxso" w:id="19"/>
      <w:bookmarkEnd w:id="19"/>
      <w:r w:rsidDel="00000000" w:rsidR="00000000" w:rsidRPr="00000000">
        <w:rPr>
          <w:sz w:val="22"/>
          <w:szCs w:val="22"/>
          <w:rtl w:val="0"/>
        </w:rPr>
        <w:t xml:space="preserve">To ensure the highest standards of operation and maintenance of its properties, the fund will engage with top-tier local management facilities partners. This strategy is designed to guarantee that all properties, whether distressed properties in Northern Spain or second homes in Baja California Sur, are serviced and managed to meet the highest quality standards, thereby enhancing their value and appeal to potential buyers and tenants.</w:t>
      </w:r>
    </w:p>
    <w:p w:rsidR="00000000" w:rsidDel="00000000" w:rsidP="00000000" w:rsidRDefault="00000000" w:rsidRPr="00000000" w14:paraId="00000045">
      <w:pPr>
        <w:rPr/>
      </w:pPr>
      <w:hyperlink w:anchor="_5jo7b8vg8mzg">
        <w:r w:rsidDel="00000000" w:rsidR="00000000" w:rsidRPr="00000000">
          <w:rPr>
            <w:color w:val="1155cc"/>
            <w:u w:val="single"/>
            <w:rtl w:val="0"/>
          </w:rPr>
          <w:t xml:space="preserve">Selection criteria in ANNEX III.</w:t>
        </w:r>
      </w:hyperlink>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34"/>
          <w:szCs w:val="34"/>
        </w:rPr>
      </w:pPr>
      <w:bookmarkStart w:colFirst="0" w:colLast="0" w:name="_9a22qy5yd7vn" w:id="20"/>
      <w:bookmarkEnd w:id="20"/>
      <w:r w:rsidDel="00000000" w:rsidR="00000000" w:rsidRPr="00000000">
        <w:rPr>
          <w:rtl w:val="0"/>
        </w:rPr>
      </w:r>
    </w:p>
    <w:p w:rsidR="00000000" w:rsidDel="00000000" w:rsidP="00000000" w:rsidRDefault="00000000" w:rsidRPr="00000000" w14:paraId="00000048">
      <w:pPr>
        <w:pStyle w:val="Heading2"/>
        <w:keepNext w:val="0"/>
        <w:keepLines w:val="0"/>
        <w:spacing w:after="80" w:lineRule="auto"/>
        <w:rPr>
          <w:b w:val="1"/>
          <w:sz w:val="34"/>
          <w:szCs w:val="34"/>
        </w:rPr>
      </w:pPr>
      <w:bookmarkStart w:colFirst="0" w:colLast="0" w:name="_gzsvk5qvvqtw" w:id="21"/>
      <w:bookmarkEnd w:id="21"/>
      <w:r w:rsidDel="00000000" w:rsidR="00000000" w:rsidRPr="00000000">
        <w:rPr>
          <w:b w:val="1"/>
          <w:sz w:val="34"/>
          <w:szCs w:val="34"/>
          <w:rtl w:val="0"/>
        </w:rPr>
        <w:t xml:space="preserve">Risk Management</w:t>
      </w:r>
    </w:p>
    <w:p w:rsidR="00000000" w:rsidDel="00000000" w:rsidP="00000000" w:rsidRDefault="00000000" w:rsidRPr="00000000" w14:paraId="00000049">
      <w:pPr>
        <w:spacing w:after="240" w:before="240" w:lineRule="auto"/>
        <w:rPr/>
      </w:pPr>
      <w:r w:rsidDel="00000000" w:rsidR="00000000" w:rsidRPr="00000000">
        <w:rPr>
          <w:rtl w:val="0"/>
        </w:rPr>
        <w:t xml:space="preserve">Our fund will employ a robust and comprehensive risk management strategy to protect investor interests and ensure the long-term success of our investments. This strategy will encompass several key areas:</w:t>
      </w:r>
    </w:p>
    <w:p w:rsidR="00000000" w:rsidDel="00000000" w:rsidP="00000000" w:rsidRDefault="00000000" w:rsidRPr="00000000" w14:paraId="0000004A">
      <w:pPr>
        <w:numPr>
          <w:ilvl w:val="0"/>
          <w:numId w:val="6"/>
        </w:numPr>
        <w:spacing w:after="0" w:afterAutospacing="0" w:before="240" w:lineRule="auto"/>
        <w:ind w:left="720" w:hanging="360"/>
        <w:rPr>
          <w:u w:val="none"/>
        </w:rPr>
      </w:pPr>
      <w:r w:rsidDel="00000000" w:rsidR="00000000" w:rsidRPr="00000000">
        <w:rPr>
          <w:rtl w:val="0"/>
        </w:rPr>
        <w:t xml:space="preserve">Market Fluctuation Mitigation: We will closely monitor market trends and economic indicators to anticipate and respond to potential market shifts. Our diversified portfolio across two distinct geographic regions will help buffer against localized market downturns.</w:t>
      </w:r>
    </w:p>
    <w:p w:rsidR="00000000" w:rsidDel="00000000" w:rsidP="00000000" w:rsidRDefault="00000000" w:rsidRPr="00000000" w14:paraId="0000004B">
      <w:pPr>
        <w:numPr>
          <w:ilvl w:val="0"/>
          <w:numId w:val="6"/>
        </w:numPr>
        <w:spacing w:after="0" w:afterAutospacing="0" w:before="0" w:beforeAutospacing="0" w:lineRule="auto"/>
        <w:ind w:left="720" w:hanging="360"/>
        <w:rPr>
          <w:u w:val="none"/>
        </w:rPr>
      </w:pPr>
      <w:r w:rsidDel="00000000" w:rsidR="00000000" w:rsidRPr="00000000">
        <w:rPr>
          <w:rtl w:val="0"/>
        </w:rPr>
        <w:t xml:space="preserve">Regulatory Compliance: Our team of legal experts will ensure full compliance with local and international regulations, mitigating the risk of legal complications that could impact our investments.</w:t>
      </w:r>
    </w:p>
    <w:p w:rsidR="00000000" w:rsidDel="00000000" w:rsidP="00000000" w:rsidRDefault="00000000" w:rsidRPr="00000000" w14:paraId="0000004C">
      <w:pPr>
        <w:numPr>
          <w:ilvl w:val="0"/>
          <w:numId w:val="6"/>
        </w:numPr>
        <w:spacing w:after="0" w:afterAutospacing="0" w:before="0" w:beforeAutospacing="0" w:lineRule="auto"/>
        <w:ind w:left="720" w:hanging="360"/>
        <w:rPr>
          <w:u w:val="none"/>
        </w:rPr>
      </w:pPr>
      <w:r w:rsidDel="00000000" w:rsidR="00000000" w:rsidRPr="00000000">
        <w:rPr>
          <w:rtl w:val="0"/>
        </w:rPr>
        <w:t xml:space="preserve">Construction and Development Risks: For our development projects in Baja California Sur, we will implement strict quality control measures and work with reputable local contractors to minimize construction-related risks.</w:t>
      </w:r>
    </w:p>
    <w:p w:rsidR="00000000" w:rsidDel="00000000" w:rsidP="00000000" w:rsidRDefault="00000000" w:rsidRPr="00000000" w14:paraId="0000004D">
      <w:pPr>
        <w:numPr>
          <w:ilvl w:val="0"/>
          <w:numId w:val="6"/>
        </w:numPr>
        <w:spacing w:after="240" w:before="0" w:beforeAutospacing="0" w:lineRule="auto"/>
        <w:ind w:left="720" w:hanging="360"/>
        <w:rPr>
          <w:u w:val="none"/>
        </w:rPr>
      </w:pPr>
      <w:r w:rsidDel="00000000" w:rsidR="00000000" w:rsidRPr="00000000">
        <w:rPr>
          <w:rtl w:val="0"/>
        </w:rPr>
        <w:t xml:space="preserve">Financial Risk Management: Our phased investment approach and diversified property portfolio will help spread risk across multiple assets and timeframes, reducing exposure to any single property or market condition.</w:t>
      </w:r>
    </w:p>
    <w:p w:rsidR="00000000" w:rsidDel="00000000" w:rsidP="00000000" w:rsidRDefault="00000000" w:rsidRPr="00000000" w14:paraId="0000004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rPr>
          <w:b w:val="1"/>
          <w:color w:val="000000"/>
          <w:sz w:val="26"/>
          <w:szCs w:val="26"/>
        </w:rPr>
      </w:pPr>
      <w:bookmarkStart w:colFirst="0" w:colLast="0" w:name="_y4hq0tcynbes" w:id="22"/>
      <w:bookmarkEnd w:id="22"/>
      <w:r w:rsidDel="00000000" w:rsidR="00000000" w:rsidRPr="00000000">
        <w:rPr>
          <w:b w:val="1"/>
          <w:color w:val="000000"/>
          <w:sz w:val="26"/>
          <w:szCs w:val="26"/>
          <w:rtl w:val="0"/>
        </w:rPr>
        <w:t xml:space="preserve">Sustainability and Environmental Impact</w:t>
      </w:r>
    </w:p>
    <w:p w:rsidR="00000000" w:rsidDel="00000000" w:rsidP="00000000" w:rsidRDefault="00000000" w:rsidRPr="00000000" w14:paraId="00000050">
      <w:pPr>
        <w:spacing w:after="240" w:before="240" w:lineRule="auto"/>
        <w:rPr/>
      </w:pPr>
      <w:r w:rsidDel="00000000" w:rsidR="00000000" w:rsidRPr="00000000">
        <w:rPr>
          <w:rtl w:val="0"/>
        </w:rPr>
        <w:t xml:space="preserve">The fund is committed to advancing sustainable development practices across its portfolio, emphasizing decarbonization and minimizing environmental impacts. This commitment is reflected in our strategy to incorporate eco-friendly design and construction practices, as well as in the operational phase of property management.</w:t>
      </w:r>
    </w:p>
    <w:p w:rsidR="00000000" w:rsidDel="00000000" w:rsidP="00000000" w:rsidRDefault="00000000" w:rsidRPr="00000000" w14:paraId="00000051">
      <w:pPr>
        <w:spacing w:after="240" w:before="240" w:lineRule="auto"/>
        <w:rPr/>
      </w:pPr>
      <w:hyperlink w:anchor="_7ilkgya6owsv">
        <w:r w:rsidDel="00000000" w:rsidR="00000000" w:rsidRPr="00000000">
          <w:rPr>
            <w:color w:val="1155cc"/>
            <w:u w:val="single"/>
            <w:rtl w:val="0"/>
          </w:rPr>
          <w:t xml:space="preserve">Additional information on certifications and guiding principles through ANNEX IV</w:t>
        </w:r>
      </w:hyperlink>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2"/>
        <w:keepNext w:val="0"/>
        <w:keepLines w:val="0"/>
        <w:spacing w:after="80" w:lineRule="auto"/>
        <w:rPr>
          <w:b w:val="1"/>
          <w:sz w:val="34"/>
          <w:szCs w:val="34"/>
        </w:rPr>
      </w:pPr>
      <w:bookmarkStart w:colFirst="0" w:colLast="0" w:name="_b6ns8odeoirc" w:id="23"/>
      <w:bookmarkEnd w:id="23"/>
      <w:r w:rsidDel="00000000" w:rsidR="00000000" w:rsidRPr="00000000">
        <w:rPr>
          <w:b w:val="1"/>
          <w:sz w:val="34"/>
          <w:szCs w:val="34"/>
          <w:rtl w:val="0"/>
        </w:rPr>
        <w:t xml:space="preserve">Management Team and Governance</w:t>
      </w:r>
    </w:p>
    <w:p w:rsidR="00000000" w:rsidDel="00000000" w:rsidP="00000000" w:rsidRDefault="00000000" w:rsidRPr="00000000" w14:paraId="00000054">
      <w:pPr>
        <w:spacing w:after="240" w:before="240" w:lineRule="auto"/>
        <w:rPr/>
      </w:pPr>
      <w:r w:rsidDel="00000000" w:rsidR="00000000" w:rsidRPr="00000000">
        <w:rPr>
          <w:rtl w:val="0"/>
        </w:rPr>
        <w:t xml:space="preserve">The success of our fund will be underpinned by a management team of seasoned professionals with extensive experience across international real estate, finance, and strategic management. Our leadership will bring together a diverse set of skills and a proven track record of success in navigating complex real estate markets and delivering strong returns to investors.</w:t>
      </w:r>
    </w:p>
    <w:p w:rsidR="00000000" w:rsidDel="00000000" w:rsidP="00000000" w:rsidRDefault="00000000" w:rsidRPr="00000000" w14:paraId="00000055">
      <w:pPr>
        <w:spacing w:after="240" w:before="240" w:lineRule="auto"/>
        <w:rPr/>
      </w:pPr>
      <w:r w:rsidDel="00000000" w:rsidR="00000000" w:rsidRPr="00000000">
        <w:rPr>
          <w:rtl w:val="0"/>
        </w:rPr>
        <w:t xml:space="preserve">Our governance structure will be designed to ensure transparency, accountability, and alignment with investor interests. We will implement robust reporting mechanisms, regular audits, and a clear decision-making process that balances agility with thorough risk assessment. This governance framework will not only provide peace of mind to our investors but also enable us to make informed, strategic decisions that drive the fund's success in a dynamic market environment.</w:t>
      </w:r>
    </w:p>
    <w:p w:rsidR="00000000" w:rsidDel="00000000" w:rsidP="00000000" w:rsidRDefault="00000000" w:rsidRPr="00000000" w14:paraId="00000056">
      <w:pPr>
        <w:spacing w:after="240" w:before="240" w:lineRule="auto"/>
        <w:rPr/>
      </w:pPr>
      <w:hyperlink w:anchor="_j8kc499u5z6c">
        <w:r w:rsidDel="00000000" w:rsidR="00000000" w:rsidRPr="00000000">
          <w:rPr>
            <w:color w:val="1155cc"/>
            <w:u w:val="single"/>
            <w:rtl w:val="0"/>
          </w:rPr>
          <w:t xml:space="preserve">Further information about the team through ANNEX V</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rPr>
          <w:b w:val="1"/>
          <w:sz w:val="30"/>
          <w:szCs w:val="30"/>
        </w:rPr>
      </w:pPr>
      <w:bookmarkStart w:colFirst="0" w:colLast="0" w:name="_9hongpcvzxte" w:id="24"/>
      <w:bookmarkEnd w:id="24"/>
      <w:r w:rsidDel="00000000" w:rsidR="00000000" w:rsidRPr="00000000">
        <w:rPr>
          <w:b w:val="1"/>
          <w:color w:val="000000"/>
          <w:sz w:val="30"/>
          <w:szCs w:val="30"/>
          <w:rtl w:val="0"/>
        </w:rPr>
        <w:t xml:space="preserve">Investment Fund Roadmap</w:t>
      </w: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b w:val="1"/>
          <w:color w:val="000000"/>
          <w:sz w:val="26"/>
          <w:szCs w:val="26"/>
        </w:rPr>
      </w:pPr>
      <w:bookmarkStart w:colFirst="0" w:colLast="0" w:name="_8uuailjfd53b" w:id="25"/>
      <w:bookmarkEnd w:id="25"/>
      <w:r w:rsidDel="00000000" w:rsidR="00000000" w:rsidRPr="00000000">
        <w:rPr>
          <w:b w:val="1"/>
          <w:color w:val="000000"/>
          <w:sz w:val="26"/>
          <w:szCs w:val="26"/>
          <w:rtl w:val="0"/>
        </w:rPr>
        <w:t xml:space="preserve">Pre-Phase: Initial Fundraising Preparation (Months -3 to 0)</w:t>
      </w:r>
    </w:p>
    <w:p w:rsidR="00000000" w:rsidDel="00000000" w:rsidP="00000000" w:rsidRDefault="00000000" w:rsidRPr="00000000" w14:paraId="0000005A">
      <w:pPr>
        <w:pStyle w:val="Heading4"/>
        <w:keepNext w:val="0"/>
        <w:keepLines w:val="0"/>
        <w:spacing w:after="40" w:before="240" w:lineRule="auto"/>
        <w:rPr>
          <w:color w:val="000000"/>
          <w:sz w:val="22"/>
          <w:szCs w:val="22"/>
        </w:rPr>
      </w:pPr>
      <w:bookmarkStart w:colFirst="0" w:colLast="0" w:name="_t2vnrllkhw0" w:id="26"/>
      <w:bookmarkEnd w:id="26"/>
      <w:r w:rsidDel="00000000" w:rsidR="00000000" w:rsidRPr="00000000">
        <w:rPr>
          <w:color w:val="000000"/>
          <w:sz w:val="22"/>
          <w:szCs w:val="22"/>
          <w:rtl w:val="0"/>
        </w:rPr>
        <w:t xml:space="preserve">Objective: Secure preliminary funding to support the operational costs associated with launching a full-scale fund-raising campaign.</w:t>
      </w:r>
    </w:p>
    <w:p w:rsidR="00000000" w:rsidDel="00000000" w:rsidP="00000000" w:rsidRDefault="00000000" w:rsidRPr="00000000" w14:paraId="0000005B">
      <w:pPr>
        <w:pStyle w:val="Heading4"/>
        <w:keepNext w:val="0"/>
        <w:keepLines w:val="0"/>
        <w:spacing w:after="40" w:before="240" w:lineRule="auto"/>
        <w:rPr>
          <w:color w:val="000000"/>
          <w:sz w:val="22"/>
          <w:szCs w:val="22"/>
        </w:rPr>
      </w:pPr>
      <w:bookmarkStart w:colFirst="0" w:colLast="0" w:name="_xicrbr1wn67j" w:id="27"/>
      <w:bookmarkEnd w:id="27"/>
      <w:r w:rsidDel="00000000" w:rsidR="00000000" w:rsidRPr="00000000">
        <w:rPr>
          <w:color w:val="000000"/>
          <w:sz w:val="22"/>
          <w:szCs w:val="22"/>
          <w:rtl w:val="0"/>
        </w:rPr>
        <w:t xml:space="preserve">Target Fund: $80,000</w:t>
      </w:r>
    </w:p>
    <w:p w:rsidR="00000000" w:rsidDel="00000000" w:rsidP="00000000" w:rsidRDefault="00000000" w:rsidRPr="00000000" w14:paraId="0000005C">
      <w:pPr>
        <w:pStyle w:val="Heading4"/>
        <w:keepNext w:val="0"/>
        <w:keepLines w:val="0"/>
        <w:spacing w:after="40" w:before="240" w:lineRule="auto"/>
        <w:rPr>
          <w:b w:val="1"/>
          <w:color w:val="000000"/>
          <w:sz w:val="22"/>
          <w:szCs w:val="22"/>
        </w:rPr>
      </w:pPr>
      <w:bookmarkStart w:colFirst="0" w:colLast="0" w:name="_293rtr72h52z" w:id="28"/>
      <w:bookmarkEnd w:id="28"/>
      <w:r w:rsidDel="00000000" w:rsidR="00000000" w:rsidRPr="00000000">
        <w:rPr>
          <w:b w:val="1"/>
          <w:color w:val="000000"/>
          <w:sz w:val="22"/>
          <w:szCs w:val="22"/>
          <w:rtl w:val="0"/>
        </w:rPr>
        <w:t xml:space="preserve">Activities:</w:t>
      </w:r>
    </w:p>
    <w:p w:rsidR="00000000" w:rsidDel="00000000" w:rsidP="00000000" w:rsidRDefault="00000000" w:rsidRPr="00000000" w14:paraId="0000005D">
      <w:pPr>
        <w:numPr>
          <w:ilvl w:val="0"/>
          <w:numId w:val="2"/>
        </w:numPr>
        <w:spacing w:after="0" w:afterAutospacing="0" w:before="240" w:lineRule="auto"/>
        <w:ind w:left="720" w:hanging="360"/>
        <w:rPr>
          <w:b w:val="1"/>
        </w:rPr>
      </w:pPr>
      <w:r w:rsidDel="00000000" w:rsidR="00000000" w:rsidRPr="00000000">
        <w:rPr>
          <w:b w:val="1"/>
          <w:rtl w:val="0"/>
        </w:rPr>
        <w:t xml:space="preserve">Preparation and Planning (Month -3 to -2)</w:t>
      </w:r>
    </w:p>
    <w:p w:rsidR="00000000" w:rsidDel="00000000" w:rsidP="00000000" w:rsidRDefault="00000000" w:rsidRPr="00000000" w14:paraId="0000005E">
      <w:pPr>
        <w:numPr>
          <w:ilvl w:val="1"/>
          <w:numId w:val="2"/>
        </w:numPr>
        <w:spacing w:after="0" w:afterAutospacing="0" w:before="0" w:beforeAutospacing="0" w:lineRule="auto"/>
        <w:ind w:left="1440" w:hanging="360"/>
        <w:rPr/>
      </w:pPr>
      <w:r w:rsidDel="00000000" w:rsidR="00000000" w:rsidRPr="00000000">
        <w:rPr>
          <w:rtl w:val="0"/>
        </w:rPr>
        <w:t xml:space="preserve">Develop a detailed business plan and financial model to present to initial investors.</w:t>
      </w:r>
    </w:p>
    <w:p w:rsidR="00000000" w:rsidDel="00000000" w:rsidP="00000000" w:rsidRDefault="00000000" w:rsidRPr="00000000" w14:paraId="0000005F">
      <w:pPr>
        <w:numPr>
          <w:ilvl w:val="1"/>
          <w:numId w:val="2"/>
        </w:numPr>
        <w:spacing w:after="0" w:afterAutospacing="0" w:before="0" w:beforeAutospacing="0" w:lineRule="auto"/>
        <w:ind w:left="1440" w:hanging="360"/>
        <w:rPr/>
      </w:pPr>
      <w:r w:rsidDel="00000000" w:rsidR="00000000" w:rsidRPr="00000000">
        <w:rPr>
          <w:rtl w:val="0"/>
        </w:rPr>
        <w:t xml:space="preserve">Identify and engage with potential angel investors or sponsors who can provide the startup capital.</w:t>
      </w:r>
    </w:p>
    <w:p w:rsidR="00000000" w:rsidDel="00000000" w:rsidP="00000000" w:rsidRDefault="00000000" w:rsidRPr="00000000" w14:paraId="00000060">
      <w:pPr>
        <w:numPr>
          <w:ilvl w:val="1"/>
          <w:numId w:val="2"/>
        </w:numPr>
        <w:spacing w:after="0" w:afterAutospacing="0" w:before="0" w:beforeAutospacing="0" w:lineRule="auto"/>
        <w:ind w:left="1440" w:hanging="360"/>
        <w:rPr/>
      </w:pPr>
      <w:r w:rsidDel="00000000" w:rsidR="00000000" w:rsidRPr="00000000">
        <w:rPr>
          <w:rtl w:val="0"/>
        </w:rPr>
        <w:t xml:space="preserve">Establish a clear budget for the initial fund-raising activities, including marketing materials, legal fees, and preliminary market analysis.</w:t>
      </w:r>
    </w:p>
    <w:p w:rsidR="00000000" w:rsidDel="00000000" w:rsidP="00000000" w:rsidRDefault="00000000" w:rsidRPr="00000000" w14:paraId="00000061">
      <w:pPr>
        <w:numPr>
          <w:ilvl w:val="0"/>
          <w:numId w:val="2"/>
        </w:numPr>
        <w:spacing w:after="0" w:afterAutospacing="0" w:before="0" w:beforeAutospacing="0" w:lineRule="auto"/>
        <w:ind w:left="720" w:hanging="360"/>
        <w:rPr>
          <w:b w:val="1"/>
        </w:rPr>
      </w:pPr>
      <w:r w:rsidDel="00000000" w:rsidR="00000000" w:rsidRPr="00000000">
        <w:rPr>
          <w:b w:val="1"/>
          <w:rtl w:val="0"/>
        </w:rPr>
        <w:t xml:space="preserve">Initial Funding Round (Month -2 to -1)</w:t>
      </w:r>
    </w:p>
    <w:p w:rsidR="00000000" w:rsidDel="00000000" w:rsidP="00000000" w:rsidRDefault="00000000" w:rsidRPr="00000000" w14:paraId="00000062">
      <w:pPr>
        <w:numPr>
          <w:ilvl w:val="1"/>
          <w:numId w:val="2"/>
        </w:numPr>
        <w:spacing w:after="0" w:afterAutospacing="0" w:before="0" w:beforeAutospacing="0" w:lineRule="auto"/>
        <w:ind w:left="1440" w:hanging="360"/>
        <w:rPr/>
      </w:pPr>
      <w:r w:rsidDel="00000000" w:rsidR="00000000" w:rsidRPr="00000000">
        <w:rPr>
          <w:rtl w:val="0"/>
        </w:rPr>
        <w:t xml:space="preserve">Conduct meetings with potential investors to discuss the fund's objectives, strategies, and potential returns.</w:t>
      </w:r>
    </w:p>
    <w:p w:rsidR="00000000" w:rsidDel="00000000" w:rsidP="00000000" w:rsidRDefault="00000000" w:rsidRPr="00000000" w14:paraId="00000063">
      <w:pPr>
        <w:numPr>
          <w:ilvl w:val="1"/>
          <w:numId w:val="2"/>
        </w:numPr>
        <w:spacing w:after="0" w:afterAutospacing="0" w:before="0" w:beforeAutospacing="0" w:lineRule="auto"/>
        <w:ind w:left="1440" w:hanging="360"/>
        <w:rPr/>
      </w:pPr>
      <w:r w:rsidDel="00000000" w:rsidR="00000000" w:rsidRPr="00000000">
        <w:rPr>
          <w:rtl w:val="0"/>
        </w:rPr>
        <w:t xml:space="preserve">Secure commitments for the $80,000 needed to cover the costs of the primary fund-raising phase.</w:t>
      </w:r>
    </w:p>
    <w:p w:rsidR="00000000" w:rsidDel="00000000" w:rsidP="00000000" w:rsidRDefault="00000000" w:rsidRPr="00000000" w14:paraId="00000064">
      <w:pPr>
        <w:numPr>
          <w:ilvl w:val="0"/>
          <w:numId w:val="2"/>
        </w:numPr>
        <w:spacing w:after="0" w:afterAutospacing="0" w:before="0" w:beforeAutospacing="0" w:lineRule="auto"/>
        <w:ind w:left="720" w:hanging="360"/>
        <w:rPr>
          <w:b w:val="1"/>
        </w:rPr>
      </w:pPr>
      <w:r w:rsidDel="00000000" w:rsidR="00000000" w:rsidRPr="00000000">
        <w:rPr>
          <w:b w:val="1"/>
          <w:rtl w:val="0"/>
        </w:rPr>
        <w:t xml:space="preserve">Setting Up Fund-Raising Infrastructure (Month -1 to 0)</w:t>
      </w:r>
    </w:p>
    <w:p w:rsidR="00000000" w:rsidDel="00000000" w:rsidP="00000000" w:rsidRDefault="00000000" w:rsidRPr="00000000" w14:paraId="00000065">
      <w:pPr>
        <w:numPr>
          <w:ilvl w:val="1"/>
          <w:numId w:val="2"/>
        </w:numPr>
        <w:spacing w:after="0" w:afterAutospacing="0" w:before="0" w:beforeAutospacing="0" w:lineRule="auto"/>
        <w:ind w:left="1440" w:hanging="360"/>
        <w:rPr/>
      </w:pPr>
      <w:r w:rsidDel="00000000" w:rsidR="00000000" w:rsidRPr="00000000">
        <w:rPr>
          <w:rtl w:val="0"/>
        </w:rPr>
        <w:t xml:space="preserve">Finalize and produce marketing materials such as brochures, presentations, and detailed investment prospectuses.</w:t>
      </w:r>
    </w:p>
    <w:p w:rsidR="00000000" w:rsidDel="00000000" w:rsidP="00000000" w:rsidRDefault="00000000" w:rsidRPr="00000000" w14:paraId="00000066">
      <w:pPr>
        <w:numPr>
          <w:ilvl w:val="1"/>
          <w:numId w:val="2"/>
        </w:numPr>
        <w:spacing w:after="0" w:afterAutospacing="0" w:before="0" w:beforeAutospacing="0" w:lineRule="auto"/>
        <w:ind w:left="1440" w:hanging="360"/>
        <w:rPr/>
      </w:pPr>
      <w:r w:rsidDel="00000000" w:rsidR="00000000" w:rsidRPr="00000000">
        <w:rPr>
          <w:rtl w:val="0"/>
        </w:rPr>
        <w:t xml:space="preserve">Set up legal and financial structures to receive and manage investments according to regulatory standards.</w:t>
      </w:r>
    </w:p>
    <w:p w:rsidR="00000000" w:rsidDel="00000000" w:rsidP="00000000" w:rsidRDefault="00000000" w:rsidRPr="00000000" w14:paraId="00000067">
      <w:pPr>
        <w:numPr>
          <w:ilvl w:val="1"/>
          <w:numId w:val="2"/>
        </w:numPr>
        <w:spacing w:after="240" w:before="0" w:beforeAutospacing="0" w:lineRule="auto"/>
        <w:ind w:left="1440" w:hanging="360"/>
        <w:rPr/>
      </w:pPr>
      <w:r w:rsidDel="00000000" w:rsidR="00000000" w:rsidRPr="00000000">
        <w:rPr>
          <w:rtl w:val="0"/>
        </w:rPr>
        <w:t xml:space="preserve">Launch a pre-fund-raising communication strategy to build interest and momentum among potential larger investors.</w:t>
      </w:r>
      <w:r w:rsidDel="00000000" w:rsidR="00000000" w:rsidRPr="00000000">
        <w:rPr>
          <w:rtl w:val="0"/>
        </w:rPr>
      </w:r>
    </w:p>
    <w:p w:rsidR="00000000" w:rsidDel="00000000" w:rsidP="00000000" w:rsidRDefault="00000000" w:rsidRPr="00000000" w14:paraId="00000068">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color w:val="000000"/>
          <w:sz w:val="26"/>
          <w:szCs w:val="26"/>
        </w:rPr>
      </w:pPr>
      <w:bookmarkStart w:colFirst="0" w:colLast="0" w:name="_nmjz383mzfnz" w:id="29"/>
      <w:bookmarkEnd w:id="29"/>
      <w:r w:rsidDel="00000000" w:rsidR="00000000" w:rsidRPr="00000000">
        <w:rPr>
          <w:b w:val="1"/>
          <w:color w:val="000000"/>
          <w:sz w:val="26"/>
          <w:szCs w:val="26"/>
          <w:rtl w:val="0"/>
        </w:rPr>
        <w:t xml:space="preserve">Phase 1: Fund Raising and Initial Capital Deployment (Months 1-12)</w:t>
      </w:r>
    </w:p>
    <w:p w:rsidR="00000000" w:rsidDel="00000000" w:rsidP="00000000" w:rsidRDefault="00000000" w:rsidRPr="00000000" w14:paraId="00000069">
      <w:pPr>
        <w:numPr>
          <w:ilvl w:val="0"/>
          <w:numId w:val="11"/>
        </w:numPr>
        <w:spacing w:after="0" w:afterAutospacing="0" w:before="240" w:lineRule="auto"/>
        <w:ind w:left="720" w:hanging="360"/>
        <w:rPr>
          <w:b w:val="1"/>
        </w:rPr>
      </w:pPr>
      <w:r w:rsidDel="00000000" w:rsidR="00000000" w:rsidRPr="00000000">
        <w:rPr>
          <w:b w:val="1"/>
          <w:rtl w:val="0"/>
        </w:rPr>
        <w:t xml:space="preserve">Months 1-3: Fund-Raising Initiation </w:t>
      </w:r>
    </w:p>
    <w:p w:rsidR="00000000" w:rsidDel="00000000" w:rsidP="00000000" w:rsidRDefault="00000000" w:rsidRPr="00000000" w14:paraId="0000006A">
      <w:pPr>
        <w:numPr>
          <w:ilvl w:val="1"/>
          <w:numId w:val="11"/>
        </w:numPr>
        <w:spacing w:after="0" w:afterAutospacing="0" w:before="0" w:beforeAutospacing="0" w:lineRule="auto"/>
        <w:ind w:left="1440" w:hanging="360"/>
        <w:rPr/>
      </w:pPr>
      <w:r w:rsidDel="00000000" w:rsidR="00000000" w:rsidRPr="00000000">
        <w:rPr>
          <w:rtl w:val="0"/>
        </w:rPr>
        <w:t xml:space="preserve">Objective: Launch fund-raising campaign targeting institutional investors, family offices, and high-net-worth individuals.</w:t>
      </w:r>
    </w:p>
    <w:p w:rsidR="00000000" w:rsidDel="00000000" w:rsidP="00000000" w:rsidRDefault="00000000" w:rsidRPr="00000000" w14:paraId="0000006B">
      <w:pPr>
        <w:numPr>
          <w:ilvl w:val="1"/>
          <w:numId w:val="11"/>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6C">
      <w:pPr>
        <w:numPr>
          <w:ilvl w:val="2"/>
          <w:numId w:val="11"/>
        </w:numPr>
        <w:spacing w:after="0" w:afterAutospacing="0" w:before="0" w:beforeAutospacing="0" w:lineRule="auto"/>
        <w:ind w:left="2160" w:hanging="360"/>
        <w:rPr/>
      </w:pPr>
      <w:r w:rsidDel="00000000" w:rsidR="00000000" w:rsidRPr="00000000">
        <w:rPr>
          <w:rtl w:val="0"/>
        </w:rPr>
        <w:t xml:space="preserve">Investor meetings and presentations</w:t>
      </w:r>
    </w:p>
    <w:p w:rsidR="00000000" w:rsidDel="00000000" w:rsidP="00000000" w:rsidRDefault="00000000" w:rsidRPr="00000000" w14:paraId="0000006D">
      <w:pPr>
        <w:numPr>
          <w:ilvl w:val="2"/>
          <w:numId w:val="11"/>
        </w:numPr>
        <w:spacing w:after="0" w:afterAutospacing="0" w:before="0" w:beforeAutospacing="0" w:lineRule="auto"/>
        <w:ind w:left="2160" w:hanging="360"/>
        <w:rPr/>
      </w:pPr>
      <w:r w:rsidDel="00000000" w:rsidR="00000000" w:rsidRPr="00000000">
        <w:rPr>
          <w:rtl w:val="0"/>
        </w:rPr>
        <w:t xml:space="preserve">Marketing materials distribution, including detailed investment prospectuses and roadshows</w:t>
      </w:r>
    </w:p>
    <w:p w:rsidR="00000000" w:rsidDel="00000000" w:rsidP="00000000" w:rsidRDefault="00000000" w:rsidRPr="00000000" w14:paraId="0000006E">
      <w:pPr>
        <w:numPr>
          <w:ilvl w:val="0"/>
          <w:numId w:val="11"/>
        </w:numPr>
        <w:spacing w:after="0" w:afterAutospacing="0" w:before="0" w:beforeAutospacing="0" w:lineRule="auto"/>
        <w:ind w:left="720" w:hanging="360"/>
        <w:rPr>
          <w:b w:val="1"/>
        </w:rPr>
      </w:pPr>
      <w:r w:rsidDel="00000000" w:rsidR="00000000" w:rsidRPr="00000000">
        <w:rPr>
          <w:b w:val="1"/>
          <w:rtl w:val="0"/>
        </w:rPr>
        <w:t xml:space="preserve">Months 4-6: Capital Accumulation</w:t>
      </w:r>
    </w:p>
    <w:p w:rsidR="00000000" w:rsidDel="00000000" w:rsidP="00000000" w:rsidRDefault="00000000" w:rsidRPr="00000000" w14:paraId="0000006F">
      <w:pPr>
        <w:numPr>
          <w:ilvl w:val="1"/>
          <w:numId w:val="11"/>
        </w:numPr>
        <w:spacing w:after="0" w:afterAutospacing="0" w:before="0" w:beforeAutospacing="0" w:lineRule="auto"/>
        <w:ind w:left="1440" w:hanging="360"/>
        <w:rPr/>
      </w:pPr>
      <w:r w:rsidDel="00000000" w:rsidR="00000000" w:rsidRPr="00000000">
        <w:rPr>
          <w:rtl w:val="0"/>
        </w:rPr>
        <w:t xml:space="preserve">Objective: Achieve initial capital target to enable the first tranche of property acquisitions.</w:t>
      </w:r>
    </w:p>
    <w:p w:rsidR="00000000" w:rsidDel="00000000" w:rsidP="00000000" w:rsidRDefault="00000000" w:rsidRPr="00000000" w14:paraId="00000070">
      <w:pPr>
        <w:numPr>
          <w:ilvl w:val="1"/>
          <w:numId w:val="11"/>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71">
      <w:pPr>
        <w:numPr>
          <w:ilvl w:val="2"/>
          <w:numId w:val="11"/>
        </w:numPr>
        <w:spacing w:after="0" w:afterAutospacing="0" w:before="0" w:beforeAutospacing="0" w:lineRule="auto"/>
        <w:ind w:left="2160" w:hanging="360"/>
        <w:rPr/>
      </w:pPr>
      <w:r w:rsidDel="00000000" w:rsidR="00000000" w:rsidRPr="00000000">
        <w:rPr>
          <w:rtl w:val="0"/>
        </w:rPr>
        <w:t xml:space="preserve">Close first round of funding</w:t>
      </w:r>
    </w:p>
    <w:p w:rsidR="00000000" w:rsidDel="00000000" w:rsidP="00000000" w:rsidRDefault="00000000" w:rsidRPr="00000000" w14:paraId="00000072">
      <w:pPr>
        <w:numPr>
          <w:ilvl w:val="2"/>
          <w:numId w:val="11"/>
        </w:numPr>
        <w:spacing w:after="0" w:afterAutospacing="0" w:before="0" w:beforeAutospacing="0" w:lineRule="auto"/>
        <w:ind w:left="2160" w:hanging="360"/>
        <w:rPr/>
      </w:pPr>
      <w:r w:rsidDel="00000000" w:rsidR="00000000" w:rsidRPr="00000000">
        <w:rPr>
          <w:rtl w:val="0"/>
        </w:rPr>
        <w:t xml:space="preserve">Legal and regulatory compliance checks</w:t>
      </w:r>
    </w:p>
    <w:p w:rsidR="00000000" w:rsidDel="00000000" w:rsidP="00000000" w:rsidRDefault="00000000" w:rsidRPr="00000000" w14:paraId="00000073">
      <w:pPr>
        <w:numPr>
          <w:ilvl w:val="0"/>
          <w:numId w:val="11"/>
        </w:numPr>
        <w:spacing w:after="0" w:afterAutospacing="0" w:before="0" w:beforeAutospacing="0" w:lineRule="auto"/>
        <w:ind w:left="720" w:hanging="360"/>
        <w:rPr>
          <w:b w:val="1"/>
        </w:rPr>
      </w:pPr>
      <w:r w:rsidDel="00000000" w:rsidR="00000000" w:rsidRPr="00000000">
        <w:rPr>
          <w:b w:val="1"/>
          <w:rtl w:val="0"/>
        </w:rPr>
        <w:t xml:space="preserve">Months 7-9: Initial Property Acquisitions</w:t>
      </w:r>
    </w:p>
    <w:p w:rsidR="00000000" w:rsidDel="00000000" w:rsidP="00000000" w:rsidRDefault="00000000" w:rsidRPr="00000000" w14:paraId="00000074">
      <w:pPr>
        <w:numPr>
          <w:ilvl w:val="1"/>
          <w:numId w:val="11"/>
        </w:numPr>
        <w:spacing w:after="0" w:afterAutospacing="0" w:before="0" w:beforeAutospacing="0" w:lineRule="auto"/>
        <w:ind w:left="1440" w:hanging="360"/>
        <w:rPr/>
      </w:pPr>
      <w:r w:rsidDel="00000000" w:rsidR="00000000" w:rsidRPr="00000000">
        <w:rPr>
          <w:rtl w:val="0"/>
        </w:rPr>
        <w:t xml:space="preserve">Objective: Start property acquisition in Northern Spain.</w:t>
      </w:r>
    </w:p>
    <w:p w:rsidR="00000000" w:rsidDel="00000000" w:rsidP="00000000" w:rsidRDefault="00000000" w:rsidRPr="00000000" w14:paraId="00000075">
      <w:pPr>
        <w:numPr>
          <w:ilvl w:val="1"/>
          <w:numId w:val="11"/>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76">
      <w:pPr>
        <w:numPr>
          <w:ilvl w:val="2"/>
          <w:numId w:val="11"/>
        </w:numPr>
        <w:spacing w:after="0" w:afterAutospacing="0" w:before="0" w:beforeAutospacing="0" w:lineRule="auto"/>
        <w:ind w:left="2160" w:hanging="360"/>
        <w:rPr/>
      </w:pPr>
      <w:r w:rsidDel="00000000" w:rsidR="00000000" w:rsidRPr="00000000">
        <w:rPr>
          <w:rtl w:val="0"/>
        </w:rPr>
        <w:t xml:space="preserve">Identify and perform due diligence on potential property acquisitions</w:t>
      </w:r>
    </w:p>
    <w:p w:rsidR="00000000" w:rsidDel="00000000" w:rsidP="00000000" w:rsidRDefault="00000000" w:rsidRPr="00000000" w14:paraId="00000077">
      <w:pPr>
        <w:numPr>
          <w:ilvl w:val="2"/>
          <w:numId w:val="11"/>
        </w:numPr>
        <w:spacing w:after="0" w:afterAutospacing="0" w:before="0" w:beforeAutospacing="0" w:lineRule="auto"/>
        <w:ind w:left="2160" w:hanging="360"/>
        <w:rPr/>
      </w:pPr>
      <w:r w:rsidDel="00000000" w:rsidR="00000000" w:rsidRPr="00000000">
        <w:rPr>
          <w:rtl w:val="0"/>
        </w:rPr>
        <w:t xml:space="preserve">Begin purchase of distressed properties</w:t>
      </w:r>
    </w:p>
    <w:p w:rsidR="00000000" w:rsidDel="00000000" w:rsidP="00000000" w:rsidRDefault="00000000" w:rsidRPr="00000000" w14:paraId="00000078">
      <w:pPr>
        <w:numPr>
          <w:ilvl w:val="0"/>
          <w:numId w:val="11"/>
        </w:numPr>
        <w:spacing w:after="0" w:afterAutospacing="0" w:before="0" w:beforeAutospacing="0" w:lineRule="auto"/>
        <w:ind w:left="720" w:hanging="360"/>
        <w:rPr>
          <w:b w:val="1"/>
        </w:rPr>
      </w:pPr>
      <w:r w:rsidDel="00000000" w:rsidR="00000000" w:rsidRPr="00000000">
        <w:rPr>
          <w:b w:val="1"/>
          <w:rtl w:val="0"/>
        </w:rPr>
        <w:t xml:space="preserve">Months 10-12: Commencement of Renovations</w:t>
      </w:r>
    </w:p>
    <w:p w:rsidR="00000000" w:rsidDel="00000000" w:rsidP="00000000" w:rsidRDefault="00000000" w:rsidRPr="00000000" w14:paraId="00000079">
      <w:pPr>
        <w:numPr>
          <w:ilvl w:val="1"/>
          <w:numId w:val="11"/>
        </w:numPr>
        <w:spacing w:after="0" w:afterAutospacing="0" w:before="0" w:beforeAutospacing="0" w:lineRule="auto"/>
        <w:ind w:left="1440" w:hanging="360"/>
        <w:rPr/>
      </w:pPr>
      <w:r w:rsidDel="00000000" w:rsidR="00000000" w:rsidRPr="00000000">
        <w:rPr>
          <w:rtl w:val="0"/>
        </w:rPr>
        <w:t xml:space="preserve">Objective: Initiate renovation projects on acquired properties.</w:t>
      </w:r>
    </w:p>
    <w:p w:rsidR="00000000" w:rsidDel="00000000" w:rsidP="00000000" w:rsidRDefault="00000000" w:rsidRPr="00000000" w14:paraId="0000007A">
      <w:pPr>
        <w:numPr>
          <w:ilvl w:val="1"/>
          <w:numId w:val="11"/>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7B">
      <w:pPr>
        <w:numPr>
          <w:ilvl w:val="2"/>
          <w:numId w:val="11"/>
        </w:numPr>
        <w:spacing w:after="0" w:afterAutospacing="0" w:before="0" w:beforeAutospacing="0" w:lineRule="auto"/>
        <w:ind w:left="2160" w:hanging="360"/>
        <w:rPr/>
      </w:pPr>
      <w:r w:rsidDel="00000000" w:rsidR="00000000" w:rsidRPr="00000000">
        <w:rPr>
          <w:rtl w:val="0"/>
        </w:rPr>
        <w:t xml:space="preserve">Contracting construction and renovation companies</w:t>
      </w:r>
    </w:p>
    <w:p w:rsidR="00000000" w:rsidDel="00000000" w:rsidP="00000000" w:rsidRDefault="00000000" w:rsidRPr="00000000" w14:paraId="0000007C">
      <w:pPr>
        <w:numPr>
          <w:ilvl w:val="2"/>
          <w:numId w:val="11"/>
        </w:numPr>
        <w:spacing w:after="240" w:before="0" w:beforeAutospacing="0" w:lineRule="auto"/>
        <w:ind w:left="2160" w:hanging="360"/>
        <w:rPr/>
      </w:pPr>
      <w:r w:rsidDel="00000000" w:rsidR="00000000" w:rsidRPr="00000000">
        <w:rPr>
          <w:rtl w:val="0"/>
        </w:rPr>
        <w:t xml:space="preserve">Starting renovation works on selected properties</w:t>
      </w:r>
    </w:p>
    <w:p w:rsidR="00000000" w:rsidDel="00000000" w:rsidP="00000000" w:rsidRDefault="00000000" w:rsidRPr="00000000" w14:paraId="0000007D">
      <w:pPr>
        <w:pStyle w:val="Heading4"/>
        <w:keepNext w:val="0"/>
        <w:keepLines w:val="0"/>
        <w:spacing w:after="40" w:before="240" w:lineRule="auto"/>
        <w:rPr>
          <w:b w:val="1"/>
          <w:color w:val="000000"/>
          <w:sz w:val="26"/>
          <w:szCs w:val="26"/>
        </w:rPr>
      </w:pPr>
      <w:bookmarkStart w:colFirst="0" w:colLast="0" w:name="_8uywp38sn681" w:id="30"/>
      <w:bookmarkEnd w:id="30"/>
      <w:r w:rsidDel="00000000" w:rsidR="00000000" w:rsidRPr="00000000">
        <w:rPr>
          <w:b w:val="1"/>
          <w:color w:val="000000"/>
          <w:sz w:val="26"/>
          <w:szCs w:val="26"/>
          <w:rtl w:val="0"/>
        </w:rPr>
        <w:t xml:space="preserve">Phase 2: Continued Development and Expansion (Years 2-5)</w:t>
      </w:r>
    </w:p>
    <w:p w:rsidR="00000000" w:rsidDel="00000000" w:rsidP="00000000" w:rsidRDefault="00000000" w:rsidRPr="00000000" w14:paraId="0000007E">
      <w:pPr>
        <w:numPr>
          <w:ilvl w:val="0"/>
          <w:numId w:val="3"/>
        </w:numPr>
        <w:spacing w:after="0" w:afterAutospacing="0" w:before="240" w:lineRule="auto"/>
        <w:ind w:left="720" w:hanging="360"/>
        <w:rPr>
          <w:b w:val="1"/>
        </w:rPr>
      </w:pPr>
      <w:r w:rsidDel="00000000" w:rsidR="00000000" w:rsidRPr="00000000">
        <w:rPr>
          <w:b w:val="1"/>
          <w:rtl w:val="0"/>
        </w:rPr>
        <w:t xml:space="preserve">Year 2: Scaling Up Investments</w:t>
      </w:r>
    </w:p>
    <w:p w:rsidR="00000000" w:rsidDel="00000000" w:rsidP="00000000" w:rsidRDefault="00000000" w:rsidRPr="00000000" w14:paraId="0000007F">
      <w:pPr>
        <w:numPr>
          <w:ilvl w:val="1"/>
          <w:numId w:val="3"/>
        </w:numPr>
        <w:spacing w:after="0" w:afterAutospacing="0" w:before="0" w:beforeAutospacing="0" w:lineRule="auto"/>
        <w:ind w:left="1440" w:hanging="360"/>
        <w:rPr/>
      </w:pPr>
      <w:r w:rsidDel="00000000" w:rsidR="00000000" w:rsidRPr="00000000">
        <w:rPr>
          <w:rtl w:val="0"/>
        </w:rPr>
        <w:t xml:space="preserve">Objective: Expand property portfolio through additional acquisitions and developments.</w:t>
      </w:r>
    </w:p>
    <w:p w:rsidR="00000000" w:rsidDel="00000000" w:rsidP="00000000" w:rsidRDefault="00000000" w:rsidRPr="00000000" w14:paraId="00000080">
      <w:pPr>
        <w:numPr>
          <w:ilvl w:val="1"/>
          <w:numId w:val="3"/>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81">
      <w:pPr>
        <w:numPr>
          <w:ilvl w:val="2"/>
          <w:numId w:val="3"/>
        </w:numPr>
        <w:spacing w:after="0" w:afterAutospacing="0" w:before="0" w:beforeAutospacing="0" w:lineRule="auto"/>
        <w:ind w:left="2160" w:hanging="360"/>
        <w:rPr/>
      </w:pPr>
      <w:r w:rsidDel="00000000" w:rsidR="00000000" w:rsidRPr="00000000">
        <w:rPr>
          <w:rtl w:val="0"/>
        </w:rPr>
        <w:t xml:space="preserve">Second round of capital raising if necessary</w:t>
      </w:r>
    </w:p>
    <w:p w:rsidR="00000000" w:rsidDel="00000000" w:rsidP="00000000" w:rsidRDefault="00000000" w:rsidRPr="00000000" w14:paraId="00000082">
      <w:pPr>
        <w:numPr>
          <w:ilvl w:val="2"/>
          <w:numId w:val="3"/>
        </w:numPr>
        <w:spacing w:after="0" w:afterAutospacing="0" w:before="0" w:beforeAutospacing="0" w:lineRule="auto"/>
        <w:ind w:left="2160" w:hanging="360"/>
        <w:rPr/>
      </w:pPr>
      <w:r w:rsidDel="00000000" w:rsidR="00000000" w:rsidRPr="00000000">
        <w:rPr>
          <w:rtl w:val="0"/>
        </w:rPr>
        <w:t xml:space="preserve">Acquisition of more properties in both Northern Spain and Baja California Sur</w:t>
      </w:r>
    </w:p>
    <w:p w:rsidR="00000000" w:rsidDel="00000000" w:rsidP="00000000" w:rsidRDefault="00000000" w:rsidRPr="00000000" w14:paraId="00000083">
      <w:pPr>
        <w:numPr>
          <w:ilvl w:val="2"/>
          <w:numId w:val="3"/>
        </w:numPr>
        <w:spacing w:after="0" w:afterAutospacing="0" w:before="0" w:beforeAutospacing="0" w:lineRule="auto"/>
        <w:ind w:left="2160" w:hanging="360"/>
        <w:rPr/>
      </w:pPr>
      <w:r w:rsidDel="00000000" w:rsidR="00000000" w:rsidRPr="00000000">
        <w:rPr>
          <w:rtl w:val="0"/>
        </w:rPr>
        <w:t xml:space="preserve">Progress on construction and renovation</w:t>
      </w:r>
    </w:p>
    <w:p w:rsidR="00000000" w:rsidDel="00000000" w:rsidP="00000000" w:rsidRDefault="00000000" w:rsidRPr="00000000" w14:paraId="00000084">
      <w:pPr>
        <w:numPr>
          <w:ilvl w:val="0"/>
          <w:numId w:val="3"/>
        </w:numPr>
        <w:spacing w:after="0" w:afterAutospacing="0" w:before="0" w:beforeAutospacing="0" w:lineRule="auto"/>
        <w:ind w:left="720" w:hanging="360"/>
        <w:rPr>
          <w:b w:val="1"/>
        </w:rPr>
      </w:pPr>
      <w:r w:rsidDel="00000000" w:rsidR="00000000" w:rsidRPr="00000000">
        <w:rPr>
          <w:b w:val="1"/>
          <w:rtl w:val="0"/>
        </w:rPr>
        <w:t xml:space="preserve">Year 3: Development Focus &amp; Initial Sales</w:t>
      </w:r>
    </w:p>
    <w:p w:rsidR="00000000" w:rsidDel="00000000" w:rsidP="00000000" w:rsidRDefault="00000000" w:rsidRPr="00000000" w14:paraId="00000085">
      <w:pPr>
        <w:numPr>
          <w:ilvl w:val="1"/>
          <w:numId w:val="3"/>
        </w:numPr>
        <w:spacing w:after="0" w:afterAutospacing="0" w:before="0" w:beforeAutospacing="0" w:lineRule="auto"/>
        <w:ind w:left="1440" w:hanging="360"/>
        <w:rPr/>
      </w:pPr>
      <w:r w:rsidDel="00000000" w:rsidR="00000000" w:rsidRPr="00000000">
        <w:rPr>
          <w:rtl w:val="0"/>
        </w:rPr>
        <w:t xml:space="preserve">Objective: Maximize development efforts, particularly in Baja California Sur.</w:t>
      </w:r>
    </w:p>
    <w:p w:rsidR="00000000" w:rsidDel="00000000" w:rsidP="00000000" w:rsidRDefault="00000000" w:rsidRPr="00000000" w14:paraId="00000086">
      <w:pPr>
        <w:numPr>
          <w:ilvl w:val="1"/>
          <w:numId w:val="3"/>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87">
      <w:pPr>
        <w:numPr>
          <w:ilvl w:val="2"/>
          <w:numId w:val="3"/>
        </w:numPr>
        <w:spacing w:after="0" w:afterAutospacing="0" w:before="0" w:beforeAutospacing="0" w:lineRule="auto"/>
        <w:ind w:left="2160" w:hanging="360"/>
        <w:rPr/>
      </w:pPr>
      <w:r w:rsidDel="00000000" w:rsidR="00000000" w:rsidRPr="00000000">
        <w:rPr>
          <w:rtl w:val="0"/>
        </w:rPr>
        <w:t xml:space="preserve">Focus on constructing new homes in Baja California Sur</w:t>
      </w:r>
    </w:p>
    <w:p w:rsidR="00000000" w:rsidDel="00000000" w:rsidP="00000000" w:rsidRDefault="00000000" w:rsidRPr="00000000" w14:paraId="00000088">
      <w:pPr>
        <w:numPr>
          <w:ilvl w:val="2"/>
          <w:numId w:val="3"/>
        </w:numPr>
        <w:spacing w:after="0" w:afterAutospacing="0" w:before="0" w:beforeAutospacing="0" w:lineRule="auto"/>
        <w:ind w:left="2160" w:hanging="360"/>
        <w:rPr/>
      </w:pPr>
      <w:r w:rsidDel="00000000" w:rsidR="00000000" w:rsidRPr="00000000">
        <w:rPr>
          <w:rtl w:val="0"/>
        </w:rPr>
        <w:t xml:space="preserve">Marketing efforts to promote newly developed properties</w:t>
      </w:r>
    </w:p>
    <w:p w:rsidR="00000000" w:rsidDel="00000000" w:rsidP="00000000" w:rsidRDefault="00000000" w:rsidRPr="00000000" w14:paraId="00000089">
      <w:pPr>
        <w:numPr>
          <w:ilvl w:val="0"/>
          <w:numId w:val="3"/>
        </w:numPr>
        <w:spacing w:after="0" w:afterAutospacing="0" w:before="0" w:beforeAutospacing="0" w:lineRule="auto"/>
        <w:ind w:left="720" w:hanging="360"/>
        <w:rPr>
          <w:b w:val="1"/>
        </w:rPr>
      </w:pPr>
      <w:r w:rsidDel="00000000" w:rsidR="00000000" w:rsidRPr="00000000">
        <w:rPr>
          <w:b w:val="1"/>
          <w:rtl w:val="0"/>
        </w:rPr>
        <w:t xml:space="preserve">Year 4: Market Penetration and Sales</w:t>
      </w:r>
    </w:p>
    <w:p w:rsidR="00000000" w:rsidDel="00000000" w:rsidP="00000000" w:rsidRDefault="00000000" w:rsidRPr="00000000" w14:paraId="0000008A">
      <w:pPr>
        <w:numPr>
          <w:ilvl w:val="1"/>
          <w:numId w:val="3"/>
        </w:numPr>
        <w:spacing w:after="0" w:afterAutospacing="0" w:before="0" w:beforeAutospacing="0" w:lineRule="auto"/>
        <w:ind w:left="1440" w:hanging="360"/>
        <w:rPr/>
      </w:pPr>
      <w:r w:rsidDel="00000000" w:rsidR="00000000" w:rsidRPr="00000000">
        <w:rPr>
          <w:rtl w:val="0"/>
        </w:rPr>
        <w:t xml:space="preserve">Objective: Increase market presence and start selling renovated and developed properties.</w:t>
      </w:r>
    </w:p>
    <w:p w:rsidR="00000000" w:rsidDel="00000000" w:rsidP="00000000" w:rsidRDefault="00000000" w:rsidRPr="00000000" w14:paraId="0000008B">
      <w:pPr>
        <w:numPr>
          <w:ilvl w:val="1"/>
          <w:numId w:val="3"/>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8C">
      <w:pPr>
        <w:numPr>
          <w:ilvl w:val="2"/>
          <w:numId w:val="3"/>
        </w:numPr>
        <w:spacing w:after="0" w:afterAutospacing="0" w:before="0" w:beforeAutospacing="0" w:lineRule="auto"/>
        <w:ind w:left="2160" w:hanging="360"/>
        <w:rPr/>
      </w:pPr>
      <w:r w:rsidDel="00000000" w:rsidR="00000000" w:rsidRPr="00000000">
        <w:rPr>
          <w:rtl w:val="0"/>
        </w:rPr>
        <w:t xml:space="preserve">Implement aggressive marketing campaigns</w:t>
      </w:r>
    </w:p>
    <w:p w:rsidR="00000000" w:rsidDel="00000000" w:rsidP="00000000" w:rsidRDefault="00000000" w:rsidRPr="00000000" w14:paraId="0000008D">
      <w:pPr>
        <w:numPr>
          <w:ilvl w:val="2"/>
          <w:numId w:val="3"/>
        </w:numPr>
        <w:spacing w:after="0" w:afterAutospacing="0" w:before="0" w:beforeAutospacing="0" w:lineRule="auto"/>
        <w:ind w:left="2160" w:hanging="360"/>
        <w:rPr/>
      </w:pPr>
      <w:r w:rsidDel="00000000" w:rsidR="00000000" w:rsidRPr="00000000">
        <w:rPr>
          <w:rtl w:val="0"/>
        </w:rPr>
        <w:t xml:space="preserve">Begin sales of renovated properties in Northern Spain and new homes in Baja California Sur</w:t>
      </w:r>
    </w:p>
    <w:p w:rsidR="00000000" w:rsidDel="00000000" w:rsidP="00000000" w:rsidRDefault="00000000" w:rsidRPr="00000000" w14:paraId="0000008E">
      <w:pPr>
        <w:numPr>
          <w:ilvl w:val="2"/>
          <w:numId w:val="3"/>
        </w:numPr>
        <w:spacing w:after="0" w:afterAutospacing="0" w:before="0" w:beforeAutospacing="0" w:lineRule="auto"/>
        <w:ind w:left="2160" w:hanging="360"/>
        <w:rPr/>
      </w:pPr>
      <w:r w:rsidDel="00000000" w:rsidR="00000000" w:rsidRPr="00000000">
        <w:rPr>
          <w:rtl w:val="0"/>
        </w:rPr>
        <w:t xml:space="preserve">Assess market conditions and adjust strategies as necessary</w:t>
      </w:r>
    </w:p>
    <w:p w:rsidR="00000000" w:rsidDel="00000000" w:rsidP="00000000" w:rsidRDefault="00000000" w:rsidRPr="00000000" w14:paraId="0000008F">
      <w:pPr>
        <w:numPr>
          <w:ilvl w:val="0"/>
          <w:numId w:val="3"/>
        </w:numPr>
        <w:spacing w:after="0" w:afterAutospacing="0" w:before="0" w:beforeAutospacing="0" w:lineRule="auto"/>
        <w:ind w:left="720" w:hanging="360"/>
        <w:rPr>
          <w:b w:val="1"/>
        </w:rPr>
      </w:pPr>
      <w:r w:rsidDel="00000000" w:rsidR="00000000" w:rsidRPr="00000000">
        <w:rPr>
          <w:b w:val="1"/>
          <w:rtl w:val="0"/>
        </w:rPr>
        <w:t xml:space="preserve">Year 5: Consolidation and Exit Preparations</w:t>
      </w:r>
    </w:p>
    <w:p w:rsidR="00000000" w:rsidDel="00000000" w:rsidP="00000000" w:rsidRDefault="00000000" w:rsidRPr="00000000" w14:paraId="00000090">
      <w:pPr>
        <w:numPr>
          <w:ilvl w:val="1"/>
          <w:numId w:val="3"/>
        </w:numPr>
        <w:spacing w:after="0" w:afterAutospacing="0" w:before="0" w:beforeAutospacing="0" w:lineRule="auto"/>
        <w:ind w:left="1440" w:hanging="360"/>
        <w:rPr/>
      </w:pPr>
      <w:r w:rsidDel="00000000" w:rsidR="00000000" w:rsidRPr="00000000">
        <w:rPr>
          <w:rtl w:val="0"/>
        </w:rPr>
        <w:t xml:space="preserve">Objective: Prepare for the exit strategy while ensuring maximum returns on all investments.</w:t>
      </w:r>
    </w:p>
    <w:p w:rsidR="00000000" w:rsidDel="00000000" w:rsidP="00000000" w:rsidRDefault="00000000" w:rsidRPr="00000000" w14:paraId="00000091">
      <w:pPr>
        <w:numPr>
          <w:ilvl w:val="1"/>
          <w:numId w:val="3"/>
        </w:numPr>
        <w:spacing w:after="0" w:afterAutospacing="0" w:before="0" w:beforeAutospacing="0" w:lineRule="auto"/>
        <w:ind w:left="1440" w:hanging="360"/>
        <w:rPr/>
      </w:pPr>
      <w:r w:rsidDel="00000000" w:rsidR="00000000" w:rsidRPr="00000000">
        <w:rPr>
          <w:rtl w:val="0"/>
        </w:rPr>
        <w:t xml:space="preserve">Activities:</w:t>
      </w:r>
    </w:p>
    <w:p w:rsidR="00000000" w:rsidDel="00000000" w:rsidP="00000000" w:rsidRDefault="00000000" w:rsidRPr="00000000" w14:paraId="00000092">
      <w:pPr>
        <w:numPr>
          <w:ilvl w:val="2"/>
          <w:numId w:val="3"/>
        </w:numPr>
        <w:spacing w:after="0" w:afterAutospacing="0" w:before="0" w:beforeAutospacing="0" w:lineRule="auto"/>
        <w:ind w:left="2160" w:hanging="360"/>
        <w:rPr/>
      </w:pPr>
      <w:r w:rsidDel="00000000" w:rsidR="00000000" w:rsidRPr="00000000">
        <w:rPr>
          <w:rtl w:val="0"/>
        </w:rPr>
        <w:t xml:space="preserve">Finalize property sales</w:t>
      </w:r>
    </w:p>
    <w:p w:rsidR="00000000" w:rsidDel="00000000" w:rsidP="00000000" w:rsidRDefault="00000000" w:rsidRPr="00000000" w14:paraId="00000093">
      <w:pPr>
        <w:numPr>
          <w:ilvl w:val="2"/>
          <w:numId w:val="3"/>
        </w:numPr>
        <w:spacing w:after="0" w:afterAutospacing="0" w:before="0" w:beforeAutospacing="0" w:lineRule="auto"/>
        <w:ind w:left="2160" w:hanging="360"/>
        <w:rPr/>
      </w:pPr>
      <w:r w:rsidDel="00000000" w:rsidR="00000000" w:rsidRPr="00000000">
        <w:rPr>
          <w:rtl w:val="0"/>
        </w:rPr>
        <w:t xml:space="preserve">Prepare reports for investors showing the achieved returns</w:t>
      </w:r>
    </w:p>
    <w:p w:rsidR="00000000" w:rsidDel="00000000" w:rsidP="00000000" w:rsidRDefault="00000000" w:rsidRPr="00000000" w14:paraId="00000094">
      <w:pPr>
        <w:numPr>
          <w:ilvl w:val="2"/>
          <w:numId w:val="3"/>
        </w:numPr>
        <w:spacing w:after="240" w:before="0" w:beforeAutospacing="0" w:lineRule="auto"/>
        <w:ind w:left="2160" w:hanging="360"/>
        <w:rPr/>
      </w:pPr>
      <w:r w:rsidDel="00000000" w:rsidR="00000000" w:rsidRPr="00000000">
        <w:rPr>
          <w:rtl w:val="0"/>
        </w:rPr>
        <w:t xml:space="preserve">Strategize for fund closure or reinvestment based on investor feedback and market conditions</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75c5htn4m1ua" w:id="31"/>
      <w:bookmarkEnd w:id="31"/>
      <w:r w:rsidDel="00000000" w:rsidR="00000000" w:rsidRPr="00000000">
        <w:rPr>
          <w:rtl w:val="0"/>
        </w:rPr>
        <w:t xml:space="preserve">ANNEX</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sz w:val="34"/>
          <w:szCs w:val="34"/>
        </w:rPr>
      </w:pPr>
      <w:bookmarkStart w:colFirst="0" w:colLast="0" w:name="_elz3svjsjrg6" w:id="32"/>
      <w:bookmarkEnd w:id="32"/>
      <w:r w:rsidDel="00000000" w:rsidR="00000000" w:rsidRPr="00000000">
        <w:rPr>
          <w:b w:val="1"/>
          <w:sz w:val="34"/>
          <w:szCs w:val="34"/>
          <w:rtl w:val="0"/>
        </w:rPr>
        <w:t xml:space="preserve">ANNEX I - Market Analysis</w:t>
      </w:r>
    </w:p>
    <w:p w:rsidR="00000000" w:rsidDel="00000000" w:rsidP="00000000" w:rsidRDefault="00000000" w:rsidRPr="00000000" w14:paraId="00000099">
      <w:pPr>
        <w:pStyle w:val="Heading3"/>
        <w:keepNext w:val="0"/>
        <w:keepLines w:val="0"/>
        <w:spacing w:before="280" w:lineRule="auto"/>
        <w:rPr>
          <w:b w:val="1"/>
          <w:color w:val="000000"/>
          <w:sz w:val="26"/>
          <w:szCs w:val="26"/>
        </w:rPr>
      </w:pPr>
      <w:bookmarkStart w:colFirst="0" w:colLast="0" w:name="_6bdak18yhw92" w:id="33"/>
      <w:bookmarkEnd w:id="33"/>
      <w:r w:rsidDel="00000000" w:rsidR="00000000" w:rsidRPr="00000000">
        <w:rPr>
          <w:b w:val="1"/>
          <w:color w:val="000000"/>
          <w:sz w:val="26"/>
          <w:szCs w:val="26"/>
          <w:rtl w:val="0"/>
        </w:rPr>
        <w:t xml:space="preserve">1. Total Addressable Market (TAM) and Serviceable Available Market (SAM)</w:t>
      </w:r>
    </w:p>
    <w:p w:rsidR="00000000" w:rsidDel="00000000" w:rsidP="00000000" w:rsidRDefault="00000000" w:rsidRPr="00000000" w14:paraId="0000009A">
      <w:pPr>
        <w:spacing w:after="240" w:before="240" w:lineRule="auto"/>
        <w:rPr/>
      </w:pPr>
      <w:r w:rsidDel="00000000" w:rsidR="00000000" w:rsidRPr="00000000">
        <w:rPr>
          <w:rtl w:val="0"/>
        </w:rPr>
        <w:t xml:space="preserve">The accompanying pie chart provides a comprehensive visualization of our Total Addressable Market (TAM), offering a detailed breakdown of the potential buyer pool across key countries including the United States, Canada, and the United Kingdom. This data highlights the vast potential for market penetration and growth.</w:t>
      </w:r>
    </w:p>
    <w:p w:rsidR="00000000" w:rsidDel="00000000" w:rsidP="00000000" w:rsidRDefault="00000000" w:rsidRPr="00000000" w14:paraId="0000009B">
      <w:pPr>
        <w:spacing w:after="240" w:before="240" w:lineRule="auto"/>
        <w:rPr/>
      </w:pPr>
      <w:r w:rsidDel="00000000" w:rsidR="00000000" w:rsidRPr="00000000">
        <w:rPr>
          <w:rtl w:val="0"/>
        </w:rPr>
        <w:t xml:space="preserve">Within this broader context, we've identified our Serviceable Available Market (SAM), which represents the specific segment of the market that our fund is strategically positioned to capture. This focused approach allows us to target the most promising sales opportunities for second homes in both Northern Spain and Baja California Sur, ensuring efficient resource allocation and maximizing potential returns.</w:t>
      </w:r>
    </w:p>
    <w:p w:rsidR="00000000" w:rsidDel="00000000" w:rsidP="00000000" w:rsidRDefault="00000000" w:rsidRPr="00000000" w14:paraId="0000009C">
      <w:pPr>
        <w:spacing w:after="240" w:before="240" w:lineRule="auto"/>
        <w:rPr/>
      </w:pPr>
      <w:r w:rsidDel="00000000" w:rsidR="00000000" w:rsidRPr="00000000">
        <w:rPr/>
        <w:drawing>
          <wp:inline distB="114300" distT="114300" distL="114300" distR="114300">
            <wp:extent cx="5943600" cy="3213100"/>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pdy8bktovjuv" w:id="34"/>
      <w:bookmarkEnd w:id="34"/>
      <w:r w:rsidDel="00000000" w:rsidR="00000000" w:rsidRPr="00000000">
        <w:rPr>
          <w:b w:val="1"/>
          <w:color w:val="000000"/>
          <w:sz w:val="26"/>
          <w:szCs w:val="26"/>
          <w:rtl w:val="0"/>
        </w:rPr>
        <w:t xml:space="preserve">2. Intention to Buy: Full Ownership vs. Fractional Ownership by Demographics</w:t>
      </w:r>
    </w:p>
    <w:p w:rsidR="00000000" w:rsidDel="00000000" w:rsidP="00000000" w:rsidRDefault="00000000" w:rsidRPr="00000000" w14:paraId="0000009F">
      <w:pPr>
        <w:spacing w:after="240" w:before="240" w:lineRule="auto"/>
        <w:rPr/>
      </w:pPr>
      <w:r w:rsidDel="00000000" w:rsidR="00000000" w:rsidRPr="00000000">
        <w:rPr>
          <w:rtl w:val="0"/>
        </w:rPr>
        <w:t xml:space="preserve">Our stacked bar chart offers a nuanced comparison of ownership preferences across key demographic segments, including Millennials, Generation X, and Older Centennials. This visual representation provides crucial insights into the evolving landscape of second home ownership.</w:t>
      </w:r>
    </w:p>
    <w:p w:rsidR="00000000" w:rsidDel="00000000" w:rsidP="00000000" w:rsidRDefault="00000000" w:rsidRPr="00000000" w14:paraId="000000A0">
      <w:pPr>
        <w:spacing w:after="240" w:before="240" w:lineRule="auto"/>
        <w:rPr/>
      </w:pPr>
      <w:r w:rsidDel="00000000" w:rsidR="00000000" w:rsidRPr="00000000">
        <w:rPr>
          <w:rtl w:val="0"/>
        </w:rPr>
        <w:t xml:space="preserve">A notable trend emerges from this data: younger demographics, particularly Millennials and Gen X, show a strong inclination towards fractional ownership models. This preference is driven by the flexibility and reduced financial commitment that fractional ownership offers, aligning well with the lifestyle and financial priorities of these generations. In contrast, our data indicates that older buyers tend to favor full ownership, possibly due to a combination of greater financial resources and traditional views on property ownership.</w:t>
      </w:r>
    </w:p>
    <w:p w:rsidR="00000000" w:rsidDel="00000000" w:rsidP="00000000" w:rsidRDefault="00000000" w:rsidRPr="00000000" w14:paraId="000000A1">
      <w:pPr>
        <w:spacing w:after="240" w:before="240" w:lineRule="auto"/>
        <w:rPr/>
      </w:pPr>
      <w:r w:rsidDel="00000000" w:rsidR="00000000" w:rsidRPr="00000000">
        <w:rPr/>
        <w:drawing>
          <wp:inline distB="114300" distT="114300" distL="114300" distR="114300">
            <wp:extent cx="5943600" cy="322580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b w:val="1"/>
          <w:color w:val="000000"/>
          <w:sz w:val="26"/>
          <w:szCs w:val="26"/>
        </w:rPr>
      </w:pPr>
      <w:bookmarkStart w:colFirst="0" w:colLast="0" w:name="_rkhzyu92a9c" w:id="35"/>
      <w:bookmarkEnd w:id="35"/>
      <w:r w:rsidDel="00000000" w:rsidR="00000000" w:rsidRPr="00000000">
        <w:rPr>
          <w:b w:val="1"/>
          <w:color w:val="000000"/>
          <w:sz w:val="26"/>
          <w:szCs w:val="26"/>
          <w:rtl w:val="0"/>
        </w:rPr>
        <w:t xml:space="preserve">3. Buyer Intentions for Second Homes in Mexico, Spain, and Portugal</w:t>
      </w:r>
    </w:p>
    <w:p w:rsidR="00000000" w:rsidDel="00000000" w:rsidP="00000000" w:rsidRDefault="00000000" w:rsidRPr="00000000" w14:paraId="000000A4">
      <w:pPr>
        <w:spacing w:after="240" w:before="240" w:lineRule="auto"/>
        <w:rPr/>
      </w:pPr>
      <w:r w:rsidDel="00000000" w:rsidR="00000000" w:rsidRPr="00000000">
        <w:rPr>
          <w:rtl w:val="0"/>
        </w:rPr>
        <w:t xml:space="preserve">This informative pie chart provides a comprehensive breakdown of potential buyer interest across three key markets: Mexico, Spain, and Portugal. The visual representation offers valuable insights into the distribution of buyer intentions in these strategic locations.</w:t>
      </w:r>
    </w:p>
    <w:p w:rsidR="00000000" w:rsidDel="00000000" w:rsidP="00000000" w:rsidRDefault="00000000" w:rsidRPr="00000000" w14:paraId="000000A5">
      <w:pPr>
        <w:spacing w:after="240" w:before="240" w:lineRule="auto"/>
        <w:rPr/>
      </w:pPr>
      <w:r w:rsidDel="00000000" w:rsidR="00000000" w:rsidRPr="00000000">
        <w:rPr>
          <w:rtl w:val="0"/>
        </w:rPr>
        <w:t xml:space="preserve">Our analysis goes beyond simple market share, comparing the intention to purchase full homes against the growing trend of fractional ownership. This comparison is projected over the next 5 years, offering a forward-looking perspective on evolving buyer preferences. The data presented here is instrumental in shaping our investment strategy, allowing us to align our offerings with the specific demands and trends in each region.</w:t>
      </w:r>
    </w:p>
    <w:p w:rsidR="00000000" w:rsidDel="00000000" w:rsidP="00000000" w:rsidRDefault="00000000" w:rsidRPr="00000000" w14:paraId="000000A6">
      <w:pPr>
        <w:spacing w:after="240" w:before="240" w:lineRule="auto"/>
        <w:ind w:left="720" w:firstLine="0"/>
        <w:jc w:val="center"/>
        <w:rPr/>
      </w:pPr>
      <w:r w:rsidDel="00000000" w:rsidR="00000000" w:rsidRPr="00000000">
        <w:rPr/>
        <w:drawing>
          <wp:inline distB="114300" distT="114300" distL="114300" distR="114300">
            <wp:extent cx="5943600" cy="3467100"/>
            <wp:effectExtent b="0" l="0" r="0" t="0"/>
            <wp:docPr id="1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3"/>
        <w:keepNext w:val="0"/>
        <w:keepLines w:val="0"/>
        <w:spacing w:before="280" w:lineRule="auto"/>
        <w:rPr>
          <w:b w:val="1"/>
          <w:color w:val="000000"/>
          <w:sz w:val="26"/>
          <w:szCs w:val="26"/>
        </w:rPr>
      </w:pPr>
      <w:bookmarkStart w:colFirst="0" w:colLast="0" w:name="_12gfxfubm3c2" w:id="36"/>
      <w:bookmarkEnd w:id="36"/>
      <w:r w:rsidDel="00000000" w:rsidR="00000000" w:rsidRPr="00000000">
        <w:rPr>
          <w:b w:val="1"/>
          <w:color w:val="000000"/>
          <w:sz w:val="26"/>
          <w:szCs w:val="26"/>
          <w:rtl w:val="0"/>
        </w:rPr>
        <w:t xml:space="preserve">4. Projected Growth in Sales and Prices for Second Homes Over 5 Years</w:t>
      </w:r>
    </w:p>
    <w:p w:rsidR="00000000" w:rsidDel="00000000" w:rsidP="00000000" w:rsidRDefault="00000000" w:rsidRPr="00000000" w14:paraId="000000AA">
      <w:pPr>
        <w:spacing w:after="240" w:before="240" w:lineRule="auto"/>
        <w:rPr/>
      </w:pPr>
      <w:r w:rsidDel="00000000" w:rsidR="00000000" w:rsidRPr="00000000">
        <w:rPr>
          <w:rtl w:val="0"/>
        </w:rPr>
        <w:t xml:space="preserve">This dynamic line chart presents a detailed forecast of the second home market's trajectory over the next five years in Mexico, Portugal, and Spain. The visualization captures two critical metrics: the projected growth in units sold and the anticipated increase in average property prices.</w:t>
      </w:r>
    </w:p>
    <w:p w:rsidR="00000000" w:rsidDel="00000000" w:rsidP="00000000" w:rsidRDefault="00000000" w:rsidRPr="00000000" w14:paraId="000000AB">
      <w:pPr>
        <w:spacing w:after="240" w:before="240" w:lineRule="auto"/>
        <w:rPr/>
      </w:pPr>
      <w:r w:rsidDel="00000000" w:rsidR="00000000" w:rsidRPr="00000000">
        <w:rPr>
          <w:rtl w:val="0"/>
        </w:rPr>
        <w:t xml:space="preserve">In the chart, solid lines represent the expected sales growth, providing a clear indication of market expansion and buyer activity. Complementing this, the dashed lines illustrate the projected price increases, reflecting the growing demand and rising property values in these sought-after regions. This dual perspective offers investors a comprehensive view of the market's potential, highlighting both volume growth and value appreciation in these key investment areas.</w:t>
      </w:r>
    </w:p>
    <w:p w:rsidR="00000000" w:rsidDel="00000000" w:rsidP="00000000" w:rsidRDefault="00000000" w:rsidRPr="00000000" w14:paraId="000000AC">
      <w:pPr>
        <w:spacing w:after="240" w:before="240" w:lineRule="auto"/>
        <w:rPr/>
      </w:pPr>
      <w:r w:rsidDel="00000000" w:rsidR="00000000" w:rsidRPr="00000000">
        <w:rPr/>
        <w:drawing>
          <wp:inline distB="114300" distT="114300" distL="114300" distR="114300">
            <wp:extent cx="5943600" cy="3479800"/>
            <wp:effectExtent b="0" l="0" r="0" t="0"/>
            <wp:docPr id="2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b w:val="1"/>
        </w:rPr>
      </w:pPr>
      <w:bookmarkStart w:colFirst="0" w:colLast="0" w:name="_17rv2yg3gn4c" w:id="37"/>
      <w:bookmarkEnd w:id="37"/>
      <w:r w:rsidDel="00000000" w:rsidR="00000000" w:rsidRPr="00000000">
        <w:rPr>
          <w:b w:val="1"/>
          <w:rtl w:val="0"/>
        </w:rPr>
        <w:t xml:space="preserve">ANNEX II - </w:t>
      </w:r>
      <w:r w:rsidDel="00000000" w:rsidR="00000000" w:rsidRPr="00000000">
        <w:rPr>
          <w:b w:val="1"/>
          <w:rtl w:val="0"/>
        </w:rPr>
        <w:t xml:space="preserve">Structure Overview</w:t>
      </w:r>
    </w:p>
    <w:p w:rsidR="00000000" w:rsidDel="00000000" w:rsidP="00000000" w:rsidRDefault="00000000" w:rsidRPr="00000000" w14:paraId="000000B1">
      <w:pPr>
        <w:numPr>
          <w:ilvl w:val="0"/>
          <w:numId w:val="1"/>
        </w:numPr>
        <w:spacing w:after="0" w:afterAutospacing="0" w:before="240" w:lineRule="auto"/>
        <w:ind w:left="720" w:hanging="360"/>
      </w:pPr>
      <w:r w:rsidDel="00000000" w:rsidR="00000000" w:rsidRPr="00000000">
        <w:rPr>
          <w:b w:val="1"/>
          <w:rtl w:val="0"/>
        </w:rPr>
        <w:t xml:space="preserve">International Holding Company</w:t>
      </w:r>
      <w:r w:rsidDel="00000000" w:rsidR="00000000" w:rsidRPr="00000000">
        <w:rPr>
          <w:rtl w:val="0"/>
        </w:rPr>
        <w:t xml:space="preserve">:</w:t>
        <w:br w:type="textWrapping"/>
        <w:t xml:space="preserve">The parent entity, domiciled in a tax-efficient jurisdiction such as Luxembourg, the Netherlands, or Ireland, will continue to oversee and own the local entities in Spain, Mexico, and the United States. The holding company will provide top-level management and oversight of all operations.</w:t>
      </w:r>
    </w:p>
    <w:p w:rsidR="00000000" w:rsidDel="00000000" w:rsidP="00000000" w:rsidRDefault="00000000" w:rsidRPr="00000000" w14:paraId="000000B2">
      <w:pPr>
        <w:numPr>
          <w:ilvl w:val="0"/>
          <w:numId w:val="1"/>
        </w:numPr>
        <w:spacing w:after="0" w:afterAutospacing="0" w:before="0" w:beforeAutospacing="0" w:lineRule="auto"/>
        <w:ind w:left="720" w:hanging="360"/>
      </w:pPr>
      <w:r w:rsidDel="00000000" w:rsidR="00000000" w:rsidRPr="00000000">
        <w:rPr>
          <w:b w:val="1"/>
          <w:rtl w:val="0"/>
        </w:rPr>
        <w:t xml:space="preserve">Fideicomiso in Mexico (Development for American buyers)</w:t>
      </w:r>
      <w:r w:rsidDel="00000000" w:rsidR="00000000" w:rsidRPr="00000000">
        <w:rPr>
          <w:rtl w:val="0"/>
        </w:rPr>
        <w:t xml:space="preserve">:</w:t>
        <w:br w:type="textWrapping"/>
        <w:t xml:space="preserve">The </w:t>
      </w:r>
      <w:r w:rsidDel="00000000" w:rsidR="00000000" w:rsidRPr="00000000">
        <w:rPr>
          <w:b w:val="1"/>
          <w:rtl w:val="0"/>
        </w:rPr>
        <w:t xml:space="preserve">Fideicomiso</w:t>
      </w:r>
      <w:r w:rsidDel="00000000" w:rsidR="00000000" w:rsidRPr="00000000">
        <w:rPr>
          <w:rtl w:val="0"/>
        </w:rPr>
        <w:t xml:space="preserve"> will manage the development of rural second homes in Baja California, Mexico. Once these properties are developed, they will be available for purchase by American investors through the U.S. trust, as well as potentially by European investors through the Dutch B.V.</w:t>
      </w:r>
    </w:p>
    <w:p w:rsidR="00000000" w:rsidDel="00000000" w:rsidP="00000000" w:rsidRDefault="00000000" w:rsidRPr="00000000" w14:paraId="000000B3">
      <w:pPr>
        <w:numPr>
          <w:ilvl w:val="0"/>
          <w:numId w:val="1"/>
        </w:numPr>
        <w:spacing w:after="0" w:afterAutospacing="0" w:before="0" w:beforeAutospacing="0" w:lineRule="auto"/>
        <w:ind w:left="720" w:hanging="360"/>
      </w:pPr>
      <w:r w:rsidDel="00000000" w:rsidR="00000000" w:rsidRPr="00000000">
        <w:rPr>
          <w:b w:val="1"/>
          <w:rtl w:val="0"/>
        </w:rPr>
        <w:t xml:space="preserve">Trust in the United States (Purchasing Mexican properties)</w:t>
      </w:r>
      <w:r w:rsidDel="00000000" w:rsidR="00000000" w:rsidRPr="00000000">
        <w:rPr>
          <w:rtl w:val="0"/>
        </w:rPr>
        <w:t xml:space="preserve">:</w:t>
        <w:br w:type="textWrapping"/>
        <w:t xml:space="preserve">The </w:t>
      </w:r>
      <w:r w:rsidDel="00000000" w:rsidR="00000000" w:rsidRPr="00000000">
        <w:rPr>
          <w:b w:val="1"/>
          <w:rtl w:val="0"/>
        </w:rPr>
        <w:t xml:space="preserve">U.S. trust</w:t>
      </w:r>
      <w:r w:rsidDel="00000000" w:rsidR="00000000" w:rsidRPr="00000000">
        <w:rPr>
          <w:rtl w:val="0"/>
        </w:rPr>
        <w:t xml:space="preserve"> will act as the vehicle through which American investors can purchase properties developed by the Mexican Fideicomiso. The trust will streamline the legal and tax implications for American buyers, offering them a simple mechanism to own second homes in Baja California.</w:t>
      </w:r>
    </w:p>
    <w:p w:rsidR="00000000" w:rsidDel="00000000" w:rsidP="00000000" w:rsidRDefault="00000000" w:rsidRPr="00000000" w14:paraId="000000B4">
      <w:pPr>
        <w:numPr>
          <w:ilvl w:val="0"/>
          <w:numId w:val="1"/>
        </w:numPr>
        <w:spacing w:after="0" w:afterAutospacing="0" w:before="0" w:beforeAutospacing="0" w:lineRule="auto"/>
        <w:ind w:left="720" w:hanging="360"/>
      </w:pPr>
      <w:r w:rsidDel="00000000" w:rsidR="00000000" w:rsidRPr="00000000">
        <w:rPr>
          <w:b w:val="1"/>
          <w:rtl w:val="0"/>
        </w:rPr>
        <w:t xml:space="preserve">Sociedad Limitada (S.L.) in Spain (Investment in Rural Homes in Northern Spain)</w:t>
      </w:r>
      <w:r w:rsidDel="00000000" w:rsidR="00000000" w:rsidRPr="00000000">
        <w:rPr>
          <w:rtl w:val="0"/>
        </w:rPr>
        <w:t xml:space="preserve">:</w:t>
        <w:br w:type="textWrapping"/>
        <w:t xml:space="preserve">The </w:t>
      </w:r>
      <w:r w:rsidDel="00000000" w:rsidR="00000000" w:rsidRPr="00000000">
        <w:rPr>
          <w:b w:val="1"/>
          <w:rtl w:val="0"/>
        </w:rPr>
        <w:t xml:space="preserve">S.L.</w:t>
      </w:r>
      <w:r w:rsidDel="00000000" w:rsidR="00000000" w:rsidRPr="00000000">
        <w:rPr>
          <w:rtl w:val="0"/>
        </w:rPr>
        <w:t xml:space="preserve"> in Spain will acquire and manage rural properties in Northern Spain. These properties will cater to European buyers looking for second homes or investment opportunities in the rural real estate market.</w:t>
      </w:r>
    </w:p>
    <w:p w:rsidR="00000000" w:rsidDel="00000000" w:rsidP="00000000" w:rsidRDefault="00000000" w:rsidRPr="00000000" w14:paraId="000000B5">
      <w:pPr>
        <w:numPr>
          <w:ilvl w:val="0"/>
          <w:numId w:val="1"/>
        </w:numPr>
        <w:spacing w:after="240" w:before="0" w:beforeAutospacing="0" w:lineRule="auto"/>
        <w:ind w:left="720" w:hanging="360"/>
      </w:pPr>
      <w:r w:rsidDel="00000000" w:rsidR="00000000" w:rsidRPr="00000000">
        <w:rPr>
          <w:b w:val="1"/>
          <w:rtl w:val="0"/>
        </w:rPr>
        <w:t xml:space="preserve">Dutch B.V. (Purchasing Spanish properties)</w:t>
      </w:r>
      <w:r w:rsidDel="00000000" w:rsidR="00000000" w:rsidRPr="00000000">
        <w:rPr>
          <w:rtl w:val="0"/>
        </w:rPr>
        <w:t xml:space="preserve">:</w:t>
        <w:br w:type="textWrapping"/>
        <w:t xml:space="preserve">The </w:t>
      </w:r>
      <w:r w:rsidDel="00000000" w:rsidR="00000000" w:rsidRPr="00000000">
        <w:rPr>
          <w:b w:val="1"/>
          <w:rtl w:val="0"/>
        </w:rPr>
        <w:t xml:space="preserve">Dutch B.V.</w:t>
      </w:r>
      <w:r w:rsidDel="00000000" w:rsidR="00000000" w:rsidRPr="00000000">
        <w:rPr>
          <w:rtl w:val="0"/>
        </w:rPr>
        <w:t xml:space="preserve"> will serve Northern European investors who wish to buy rural homes in Spain. The B.V. will provide a familiar and tax-efficient structure for these investors, facilitating the acquisition of rural homes in Spain from the portfolio managed by the S.L.</w:t>
      </w:r>
    </w:p>
    <w:p w:rsidR="00000000" w:rsidDel="00000000" w:rsidP="00000000" w:rsidRDefault="00000000" w:rsidRPr="00000000" w14:paraId="000000B6">
      <w:pPr>
        <w:pStyle w:val="Heading3"/>
        <w:keepNext w:val="0"/>
        <w:keepLines w:val="0"/>
        <w:spacing w:before="280" w:lineRule="auto"/>
        <w:rPr>
          <w:b w:val="1"/>
          <w:color w:val="000000"/>
          <w:sz w:val="26"/>
          <w:szCs w:val="26"/>
        </w:rPr>
      </w:pPr>
      <w:bookmarkStart w:colFirst="0" w:colLast="0" w:name="_uynw8r858dqb" w:id="38"/>
      <w:bookmarkEnd w:id="38"/>
      <w:r w:rsidDel="00000000" w:rsidR="00000000" w:rsidRPr="00000000">
        <w:rPr>
          <w:b w:val="1"/>
          <w:color w:val="000000"/>
          <w:sz w:val="26"/>
          <w:szCs w:val="26"/>
          <w:rtl w:val="0"/>
        </w:rPr>
        <w:t xml:space="preserve">Structure</w:t>
      </w:r>
    </w:p>
    <w:p w:rsidR="00000000" w:rsidDel="00000000" w:rsidP="00000000" w:rsidRDefault="00000000" w:rsidRPr="00000000" w14:paraId="000000B7">
      <w:pPr>
        <w:numPr>
          <w:ilvl w:val="0"/>
          <w:numId w:val="14"/>
        </w:numPr>
        <w:spacing w:after="0" w:afterAutospacing="0" w:before="240" w:lineRule="auto"/>
        <w:ind w:left="720" w:hanging="360"/>
      </w:pPr>
      <w:r w:rsidDel="00000000" w:rsidR="00000000" w:rsidRPr="00000000">
        <w:rPr>
          <w:b w:val="1"/>
          <w:rtl w:val="0"/>
        </w:rPr>
        <w:t xml:space="preserve">U.S. Trust and Dutch B.V. as Buyers</w:t>
      </w:r>
      <w:r w:rsidDel="00000000" w:rsidR="00000000" w:rsidRPr="00000000">
        <w:rPr>
          <w:rtl w:val="0"/>
        </w:rPr>
        <w:t xml:space="preserve">:</w:t>
        <w:br w:type="textWrapping"/>
        <w:t xml:space="preserve">Both the U.S. trust and Dutch B.V. will serve as the primary vehicles for American and Northern European investors, respectively, to purchase the properties developed by the fund. The U.S. trust will focus on properties in Mexico, while the Dutch B.V. will focus on Spanish rural homes.</w:t>
      </w:r>
    </w:p>
    <w:p w:rsidR="00000000" w:rsidDel="00000000" w:rsidP="00000000" w:rsidRDefault="00000000" w:rsidRPr="00000000" w14:paraId="000000B8">
      <w:pPr>
        <w:numPr>
          <w:ilvl w:val="0"/>
          <w:numId w:val="14"/>
        </w:numPr>
        <w:spacing w:after="240" w:before="0" w:beforeAutospacing="0" w:lineRule="auto"/>
        <w:ind w:left="720" w:hanging="360"/>
      </w:pPr>
      <w:r w:rsidDel="00000000" w:rsidR="00000000" w:rsidRPr="00000000">
        <w:rPr>
          <w:b w:val="1"/>
          <w:rtl w:val="0"/>
        </w:rPr>
        <w:t xml:space="preserve">Parent Company Role</w:t>
      </w:r>
      <w:r w:rsidDel="00000000" w:rsidR="00000000" w:rsidRPr="00000000">
        <w:rPr>
          <w:rtl w:val="0"/>
        </w:rPr>
        <w:t xml:space="preserve">:</w:t>
        <w:br w:type="textWrapping"/>
        <w:t xml:space="preserve">The parent company will maintain overall control and direction of the investments and ensure tax-efficient management of the international operations.</w:t>
      </w:r>
    </w:p>
    <w:p w:rsidR="00000000" w:rsidDel="00000000" w:rsidP="00000000" w:rsidRDefault="00000000" w:rsidRPr="00000000" w14:paraId="000000B9">
      <w:pPr>
        <w:pStyle w:val="Heading3"/>
        <w:keepNext w:val="0"/>
        <w:keepLines w:val="0"/>
        <w:spacing w:before="280" w:lineRule="auto"/>
        <w:rPr>
          <w:b w:val="1"/>
          <w:color w:val="000000"/>
          <w:sz w:val="26"/>
          <w:szCs w:val="26"/>
        </w:rPr>
      </w:pPr>
      <w:bookmarkStart w:colFirst="0" w:colLast="0" w:name="_ubm8fuh053bs" w:id="39"/>
      <w:bookmarkEnd w:id="39"/>
      <w:r w:rsidDel="00000000" w:rsidR="00000000" w:rsidRPr="00000000">
        <w:rPr>
          <w:b w:val="1"/>
          <w:color w:val="000000"/>
          <w:sz w:val="26"/>
          <w:szCs w:val="26"/>
          <w:rtl w:val="0"/>
        </w:rPr>
        <w:t xml:space="preserve">Structure:</w:t>
      </w:r>
    </w:p>
    <w:p w:rsidR="00000000" w:rsidDel="00000000" w:rsidP="00000000" w:rsidRDefault="00000000" w:rsidRPr="00000000" w14:paraId="000000BA">
      <w:pPr>
        <w:rPr/>
      </w:pPr>
      <w:r w:rsidDel="00000000" w:rsidR="00000000" w:rsidRPr="00000000">
        <w:rPr/>
        <w:drawing>
          <wp:inline distB="114300" distT="114300" distL="114300" distR="114300">
            <wp:extent cx="19507200" cy="8905875"/>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507200" cy="89058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keepNext w:val="0"/>
        <w:keepLines w:val="0"/>
        <w:spacing w:before="280" w:lineRule="auto"/>
        <w:rPr>
          <w:b w:val="1"/>
          <w:color w:val="000000"/>
          <w:sz w:val="26"/>
          <w:szCs w:val="26"/>
        </w:rPr>
      </w:pPr>
      <w:bookmarkStart w:colFirst="0" w:colLast="0" w:name="_u3dxd8k0sos8" w:id="40"/>
      <w:bookmarkEnd w:id="40"/>
      <w:r w:rsidDel="00000000" w:rsidR="00000000" w:rsidRPr="00000000">
        <w:rPr>
          <w:b w:val="1"/>
          <w:color w:val="000000"/>
          <w:sz w:val="26"/>
          <w:szCs w:val="26"/>
          <w:rtl w:val="0"/>
        </w:rPr>
        <w:t xml:space="preserve">Key Benefits for Investors</w:t>
      </w:r>
    </w:p>
    <w:p w:rsidR="00000000" w:rsidDel="00000000" w:rsidP="00000000" w:rsidRDefault="00000000" w:rsidRPr="00000000" w14:paraId="000000BE">
      <w:pPr>
        <w:numPr>
          <w:ilvl w:val="0"/>
          <w:numId w:val="8"/>
        </w:numPr>
        <w:spacing w:after="0" w:afterAutospacing="0" w:before="240" w:lineRule="auto"/>
        <w:ind w:left="720" w:hanging="360"/>
      </w:pPr>
      <w:r w:rsidDel="00000000" w:rsidR="00000000" w:rsidRPr="00000000">
        <w:rPr>
          <w:b w:val="1"/>
          <w:rtl w:val="0"/>
        </w:rPr>
        <w:t xml:space="preserve">Tax Efficiency</w:t>
      </w:r>
      <w:r w:rsidDel="00000000" w:rsidR="00000000" w:rsidRPr="00000000">
        <w:rPr>
          <w:rtl w:val="0"/>
        </w:rPr>
        <w:t xml:space="preserve">:</w:t>
      </w:r>
    </w:p>
    <w:p w:rsidR="00000000" w:rsidDel="00000000" w:rsidP="00000000" w:rsidRDefault="00000000" w:rsidRPr="00000000" w14:paraId="000000BF">
      <w:pPr>
        <w:numPr>
          <w:ilvl w:val="1"/>
          <w:numId w:val="8"/>
        </w:numPr>
        <w:spacing w:after="0" w:afterAutospacing="0" w:before="0" w:beforeAutospacing="0" w:lineRule="auto"/>
        <w:ind w:left="1440" w:hanging="360"/>
      </w:pPr>
      <w:r w:rsidDel="00000000" w:rsidR="00000000" w:rsidRPr="00000000">
        <w:rPr>
          <w:b w:val="1"/>
          <w:rtl w:val="0"/>
        </w:rPr>
        <w:t xml:space="preserve">U.S. Trust</w:t>
      </w:r>
      <w:r w:rsidDel="00000000" w:rsidR="00000000" w:rsidRPr="00000000">
        <w:rPr>
          <w:rtl w:val="0"/>
        </w:rPr>
        <w:t xml:space="preserve">: American buyers will benefit from simplified tax reporting and estate planning through the trust, minimizing cross-border tax complexities when purchasing properties in Mexico.</w:t>
      </w:r>
    </w:p>
    <w:p w:rsidR="00000000" w:rsidDel="00000000" w:rsidP="00000000" w:rsidRDefault="00000000" w:rsidRPr="00000000" w14:paraId="000000C0">
      <w:pPr>
        <w:numPr>
          <w:ilvl w:val="1"/>
          <w:numId w:val="8"/>
        </w:numPr>
        <w:spacing w:after="0" w:afterAutospacing="0" w:before="0" w:beforeAutospacing="0" w:lineRule="auto"/>
        <w:ind w:left="1440" w:hanging="360"/>
      </w:pPr>
      <w:r w:rsidDel="00000000" w:rsidR="00000000" w:rsidRPr="00000000">
        <w:rPr>
          <w:b w:val="1"/>
          <w:rtl w:val="0"/>
        </w:rPr>
        <w:t xml:space="preserve">Dutch B.V.</w:t>
      </w:r>
      <w:r w:rsidDel="00000000" w:rsidR="00000000" w:rsidRPr="00000000">
        <w:rPr>
          <w:rtl w:val="0"/>
        </w:rPr>
        <w:t xml:space="preserve">: Northern European investors will enjoy tax advantages through the Dutch B.V., benefiting from the Netherlands’ extensive network of double tax treaties, minimizing tax burdens when purchasing properties in Spain.</w:t>
      </w:r>
    </w:p>
    <w:p w:rsidR="00000000" w:rsidDel="00000000" w:rsidP="00000000" w:rsidRDefault="00000000" w:rsidRPr="00000000" w14:paraId="000000C1">
      <w:pPr>
        <w:numPr>
          <w:ilvl w:val="1"/>
          <w:numId w:val="8"/>
        </w:numPr>
        <w:spacing w:after="0" w:afterAutospacing="0" w:before="0" w:beforeAutospacing="0" w:lineRule="auto"/>
        <w:ind w:left="1440" w:hanging="360"/>
        <w:rPr>
          <w:u w:val="none"/>
        </w:rPr>
      </w:pPr>
      <w:r w:rsidDel="00000000" w:rsidR="00000000" w:rsidRPr="00000000">
        <w:rPr>
          <w:rtl w:val="0"/>
        </w:rPr>
        <w:t xml:space="preserve">Investors will benefit in that they will report taxes in their operating jurisdiction. </w:t>
      </w:r>
    </w:p>
    <w:p w:rsidR="00000000" w:rsidDel="00000000" w:rsidP="00000000" w:rsidRDefault="00000000" w:rsidRPr="00000000" w14:paraId="000000C2">
      <w:pPr>
        <w:numPr>
          <w:ilvl w:val="0"/>
          <w:numId w:val="8"/>
        </w:numPr>
        <w:spacing w:after="0" w:afterAutospacing="0" w:before="0" w:beforeAutospacing="0" w:lineRule="auto"/>
        <w:ind w:left="720" w:hanging="360"/>
      </w:pPr>
      <w:r w:rsidDel="00000000" w:rsidR="00000000" w:rsidRPr="00000000">
        <w:rPr>
          <w:b w:val="1"/>
          <w:rtl w:val="0"/>
        </w:rPr>
        <w:t xml:space="preserve">Legal Protections</w:t>
      </w:r>
      <w:r w:rsidDel="00000000" w:rsidR="00000000" w:rsidRPr="00000000">
        <w:rPr>
          <w:rtl w:val="0"/>
        </w:rPr>
        <w:t xml:space="preserve">:</w:t>
      </w:r>
    </w:p>
    <w:p w:rsidR="00000000" w:rsidDel="00000000" w:rsidP="00000000" w:rsidRDefault="00000000" w:rsidRPr="00000000" w14:paraId="000000C3">
      <w:pPr>
        <w:numPr>
          <w:ilvl w:val="1"/>
          <w:numId w:val="8"/>
        </w:numPr>
        <w:spacing w:after="0" w:afterAutospacing="0" w:before="0" w:beforeAutospacing="0" w:lineRule="auto"/>
        <w:ind w:left="1440" w:hanging="360"/>
      </w:pPr>
      <w:r w:rsidDel="00000000" w:rsidR="00000000" w:rsidRPr="00000000">
        <w:rPr>
          <w:rtl w:val="0"/>
        </w:rPr>
        <w:t xml:space="preserve">Investors will have legal protections through each local entity, such as the </w:t>
      </w:r>
      <w:r w:rsidDel="00000000" w:rsidR="00000000" w:rsidRPr="00000000">
        <w:rPr>
          <w:b w:val="1"/>
          <w:rtl w:val="0"/>
        </w:rPr>
        <w:t xml:space="preserve">Fideicomiso</w:t>
      </w:r>
      <w:r w:rsidDel="00000000" w:rsidR="00000000" w:rsidRPr="00000000">
        <w:rPr>
          <w:rtl w:val="0"/>
        </w:rPr>
        <w:t xml:space="preserve"> in Mexico, </w:t>
      </w:r>
      <w:r w:rsidDel="00000000" w:rsidR="00000000" w:rsidRPr="00000000">
        <w:rPr>
          <w:b w:val="1"/>
          <w:rtl w:val="0"/>
        </w:rPr>
        <w:t xml:space="preserve">S.L.</w:t>
      </w:r>
      <w:r w:rsidDel="00000000" w:rsidR="00000000" w:rsidRPr="00000000">
        <w:rPr>
          <w:rtl w:val="0"/>
        </w:rPr>
        <w:t xml:space="preserve"> in Spain, and </w:t>
      </w:r>
      <w:r w:rsidDel="00000000" w:rsidR="00000000" w:rsidRPr="00000000">
        <w:rPr>
          <w:b w:val="1"/>
          <w:rtl w:val="0"/>
        </w:rPr>
        <w:t xml:space="preserve">Dutch B.V.</w:t>
      </w:r>
      <w:r w:rsidDel="00000000" w:rsidR="00000000" w:rsidRPr="00000000">
        <w:rPr>
          <w:rtl w:val="0"/>
        </w:rPr>
        <w:t xml:space="preserve">, ensuring that their investments are structured in a way that minimizes liabilities.</w:t>
      </w:r>
    </w:p>
    <w:p w:rsidR="00000000" w:rsidDel="00000000" w:rsidP="00000000" w:rsidRDefault="00000000" w:rsidRPr="00000000" w14:paraId="000000C4">
      <w:pPr>
        <w:numPr>
          <w:ilvl w:val="0"/>
          <w:numId w:val="8"/>
        </w:numPr>
        <w:spacing w:after="0" w:afterAutospacing="0" w:before="0" w:beforeAutospacing="0" w:lineRule="auto"/>
        <w:ind w:left="720" w:hanging="360"/>
      </w:pPr>
      <w:r w:rsidDel="00000000" w:rsidR="00000000" w:rsidRPr="00000000">
        <w:rPr>
          <w:b w:val="1"/>
          <w:rtl w:val="0"/>
        </w:rPr>
        <w:t xml:space="preserve">Operational Flexibility</w:t>
      </w:r>
      <w:r w:rsidDel="00000000" w:rsidR="00000000" w:rsidRPr="00000000">
        <w:rPr>
          <w:rtl w:val="0"/>
        </w:rPr>
        <w:t xml:space="preserve">:</w:t>
      </w:r>
    </w:p>
    <w:p w:rsidR="00000000" w:rsidDel="00000000" w:rsidP="00000000" w:rsidRDefault="00000000" w:rsidRPr="00000000" w14:paraId="000000C5">
      <w:pPr>
        <w:numPr>
          <w:ilvl w:val="1"/>
          <w:numId w:val="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Fideicomiso</w:t>
      </w:r>
      <w:r w:rsidDel="00000000" w:rsidR="00000000" w:rsidRPr="00000000">
        <w:rPr>
          <w:rtl w:val="0"/>
        </w:rPr>
        <w:t xml:space="preserve"> will handle on-the-ground development of second homes in Baja California, while the </w:t>
      </w:r>
      <w:r w:rsidDel="00000000" w:rsidR="00000000" w:rsidRPr="00000000">
        <w:rPr>
          <w:b w:val="1"/>
          <w:rtl w:val="0"/>
        </w:rPr>
        <w:t xml:space="preserve">S.L.</w:t>
      </w:r>
      <w:r w:rsidDel="00000000" w:rsidR="00000000" w:rsidRPr="00000000">
        <w:rPr>
          <w:rtl w:val="0"/>
        </w:rPr>
        <w:t xml:space="preserve"> will manage rural home acquisitions in Northern Spain.</w:t>
      </w:r>
    </w:p>
    <w:p w:rsidR="00000000" w:rsidDel="00000000" w:rsidP="00000000" w:rsidRDefault="00000000" w:rsidRPr="00000000" w14:paraId="000000C6">
      <w:pPr>
        <w:numPr>
          <w:ilvl w:val="1"/>
          <w:numId w:val="8"/>
        </w:numPr>
        <w:spacing w:after="0" w:afterAutospacing="0" w:before="0" w:beforeAutospacing="0" w:lineRule="auto"/>
        <w:ind w:left="1440" w:hanging="360"/>
      </w:pPr>
      <w:r w:rsidDel="00000000" w:rsidR="00000000" w:rsidRPr="00000000">
        <w:rPr>
          <w:rtl w:val="0"/>
        </w:rPr>
        <w:t xml:space="preserve">The U.S. trust and Dutch B.V. will enable seamless purchase of these properties by their respective investor bases, ensuring efficient property transfers.</w:t>
      </w:r>
    </w:p>
    <w:p w:rsidR="00000000" w:rsidDel="00000000" w:rsidP="00000000" w:rsidRDefault="00000000" w:rsidRPr="00000000" w14:paraId="000000C7">
      <w:pPr>
        <w:numPr>
          <w:ilvl w:val="0"/>
          <w:numId w:val="8"/>
        </w:numPr>
        <w:spacing w:after="0" w:afterAutospacing="0" w:before="0" w:beforeAutospacing="0" w:lineRule="auto"/>
        <w:ind w:left="720" w:hanging="360"/>
      </w:pPr>
      <w:r w:rsidDel="00000000" w:rsidR="00000000" w:rsidRPr="00000000">
        <w:rPr>
          <w:b w:val="1"/>
          <w:rtl w:val="0"/>
        </w:rPr>
        <w:t xml:space="preserve">Property Ownership Options</w:t>
      </w:r>
      <w:r w:rsidDel="00000000" w:rsidR="00000000" w:rsidRPr="00000000">
        <w:rPr>
          <w:rtl w:val="0"/>
        </w:rPr>
        <w:t xml:space="preserve">:</w:t>
      </w:r>
    </w:p>
    <w:p w:rsidR="00000000" w:rsidDel="00000000" w:rsidP="00000000" w:rsidRDefault="00000000" w:rsidRPr="00000000" w14:paraId="000000C8">
      <w:pPr>
        <w:numPr>
          <w:ilvl w:val="1"/>
          <w:numId w:val="8"/>
        </w:numPr>
        <w:spacing w:after="0" w:afterAutospacing="0" w:before="0" w:beforeAutospacing="0" w:lineRule="auto"/>
        <w:ind w:left="1440" w:hanging="360"/>
      </w:pPr>
      <w:r w:rsidDel="00000000" w:rsidR="00000000" w:rsidRPr="00000000">
        <w:rPr>
          <w:rtl w:val="0"/>
        </w:rPr>
        <w:t xml:space="preserve">American buyers will have the opportunity to purchase </w:t>
      </w:r>
      <w:r w:rsidDel="00000000" w:rsidR="00000000" w:rsidRPr="00000000">
        <w:rPr>
          <w:b w:val="1"/>
          <w:rtl w:val="0"/>
        </w:rPr>
        <w:t xml:space="preserve">second homes in Baja California</w:t>
      </w:r>
      <w:r w:rsidDel="00000000" w:rsidR="00000000" w:rsidRPr="00000000">
        <w:rPr>
          <w:rtl w:val="0"/>
        </w:rPr>
        <w:t xml:space="preserve"> through the U.S. trust.</w:t>
      </w:r>
    </w:p>
    <w:p w:rsidR="00000000" w:rsidDel="00000000" w:rsidP="00000000" w:rsidRDefault="00000000" w:rsidRPr="00000000" w14:paraId="000000C9">
      <w:pPr>
        <w:numPr>
          <w:ilvl w:val="1"/>
          <w:numId w:val="8"/>
        </w:numPr>
        <w:spacing w:after="240" w:before="0" w:beforeAutospacing="0" w:lineRule="auto"/>
        <w:ind w:left="1440" w:hanging="360"/>
      </w:pPr>
      <w:r w:rsidDel="00000000" w:rsidR="00000000" w:rsidRPr="00000000">
        <w:rPr>
          <w:rtl w:val="0"/>
        </w:rPr>
        <w:t xml:space="preserve">Northern European buyers will have access to </w:t>
      </w:r>
      <w:r w:rsidDel="00000000" w:rsidR="00000000" w:rsidRPr="00000000">
        <w:rPr>
          <w:b w:val="1"/>
          <w:rtl w:val="0"/>
        </w:rPr>
        <w:t xml:space="preserve">rural homes in Northern Spain</w:t>
      </w:r>
      <w:r w:rsidDel="00000000" w:rsidR="00000000" w:rsidRPr="00000000">
        <w:rPr>
          <w:rtl w:val="0"/>
        </w:rPr>
        <w:t xml:space="preserve"> via the Dutch B.V., giving them a tax-efficient path to property ownership.</w:t>
      </w:r>
    </w:p>
    <w:p w:rsidR="00000000" w:rsidDel="00000000" w:rsidP="00000000" w:rsidRDefault="00000000" w:rsidRPr="00000000" w14:paraId="000000CA">
      <w:pPr>
        <w:rPr/>
      </w:pPr>
      <w:r w:rsidDel="00000000" w:rsidR="00000000" w:rsidRPr="00000000">
        <w:rPr>
          <w:rtl w:val="0"/>
        </w:rPr>
        <w:t xml:space="preserve"> </w:t>
      </w:r>
    </w:p>
    <w:p w:rsidR="00000000" w:rsidDel="00000000" w:rsidP="00000000" w:rsidRDefault="00000000" w:rsidRPr="00000000" w14:paraId="000000CB">
      <w:pPr>
        <w:pStyle w:val="Heading2"/>
        <w:rPr>
          <w:b w:val="1"/>
        </w:rPr>
      </w:pPr>
      <w:bookmarkStart w:colFirst="0" w:colLast="0" w:name="_5jo7b8vg8mzg" w:id="41"/>
      <w:bookmarkEnd w:id="41"/>
      <w:r w:rsidDel="00000000" w:rsidR="00000000" w:rsidRPr="00000000">
        <w:rPr>
          <w:b w:val="1"/>
          <w:rtl w:val="0"/>
        </w:rPr>
        <w:t xml:space="preserve">ANNEX III - Management of Facilities’ selection criteria</w:t>
      </w:r>
    </w:p>
    <w:p w:rsidR="00000000" w:rsidDel="00000000" w:rsidP="00000000" w:rsidRDefault="00000000" w:rsidRPr="00000000" w14:paraId="000000CC">
      <w:pPr>
        <w:pStyle w:val="Heading2"/>
        <w:keepNext w:val="0"/>
        <w:keepLines w:val="0"/>
        <w:numPr>
          <w:ilvl w:val="0"/>
          <w:numId w:val="21"/>
        </w:numPr>
        <w:spacing w:after="0" w:afterAutospacing="0" w:before="240" w:lineRule="auto"/>
        <w:ind w:left="720" w:hanging="360"/>
      </w:pPr>
      <w:bookmarkStart w:colFirst="0" w:colLast="0" w:name="_w2icz95eoxso" w:id="19"/>
      <w:bookmarkEnd w:id="19"/>
      <w:r w:rsidDel="00000000" w:rsidR="00000000" w:rsidRPr="00000000">
        <w:rPr>
          <w:sz w:val="22"/>
          <w:szCs w:val="22"/>
          <w:rtl w:val="0"/>
        </w:rPr>
        <w:t xml:space="preserve">Reputation and Experience: Partners must have a proven track record of success in managing real estate properties, particularly in the markets of interest. This includes years of operation, client testimonials, and case studies of previous projects.</w:t>
      </w:r>
    </w:p>
    <w:p w:rsidR="00000000" w:rsidDel="00000000" w:rsidP="00000000" w:rsidRDefault="00000000" w:rsidRPr="00000000" w14:paraId="000000CD">
      <w:pPr>
        <w:pStyle w:val="Heading2"/>
        <w:keepNext w:val="0"/>
        <w:keepLines w:val="0"/>
        <w:numPr>
          <w:ilvl w:val="0"/>
          <w:numId w:val="21"/>
        </w:numPr>
        <w:spacing w:after="0" w:afterAutospacing="0" w:before="0" w:beforeAutospacing="0" w:lineRule="auto"/>
        <w:ind w:left="720" w:hanging="360"/>
      </w:pPr>
      <w:bookmarkStart w:colFirst="0" w:colLast="0" w:name="_w2icz95eoxso" w:id="19"/>
      <w:bookmarkEnd w:id="19"/>
      <w:r w:rsidDel="00000000" w:rsidR="00000000" w:rsidRPr="00000000">
        <w:rPr>
          <w:sz w:val="22"/>
          <w:szCs w:val="22"/>
          <w:rtl w:val="0"/>
        </w:rPr>
        <w:t xml:space="preserve">Local Expertise: Partners should have in-depth knowledge of the local real estate market, including legal requirements, maintenance norms, and customer service expectations. This local expertise is crucial for navigating regulatory environments and ensuring compliance.</w:t>
      </w:r>
    </w:p>
    <w:p w:rsidR="00000000" w:rsidDel="00000000" w:rsidP="00000000" w:rsidRDefault="00000000" w:rsidRPr="00000000" w14:paraId="000000CE">
      <w:pPr>
        <w:pStyle w:val="Heading2"/>
        <w:keepNext w:val="0"/>
        <w:keepLines w:val="0"/>
        <w:numPr>
          <w:ilvl w:val="0"/>
          <w:numId w:val="21"/>
        </w:numPr>
        <w:spacing w:after="0" w:afterAutospacing="0" w:before="0" w:beforeAutospacing="0" w:lineRule="auto"/>
        <w:ind w:left="720" w:hanging="360"/>
      </w:pPr>
      <w:bookmarkStart w:colFirst="0" w:colLast="0" w:name="_w2icz95eoxso" w:id="19"/>
      <w:bookmarkEnd w:id="19"/>
      <w:r w:rsidDel="00000000" w:rsidR="00000000" w:rsidRPr="00000000">
        <w:rPr>
          <w:sz w:val="22"/>
          <w:szCs w:val="22"/>
          <w:rtl w:val="0"/>
        </w:rPr>
        <w:t xml:space="preserve">Operational Excellence: The ability to manage properties efficiently, including the use of modern technology for property management, quick response systems for repairs and maintenance, and excellent tenant relationship management.</w:t>
      </w:r>
    </w:p>
    <w:p w:rsidR="00000000" w:rsidDel="00000000" w:rsidP="00000000" w:rsidRDefault="00000000" w:rsidRPr="00000000" w14:paraId="000000CF">
      <w:pPr>
        <w:pStyle w:val="Heading2"/>
        <w:keepNext w:val="0"/>
        <w:keepLines w:val="0"/>
        <w:numPr>
          <w:ilvl w:val="0"/>
          <w:numId w:val="21"/>
        </w:numPr>
        <w:spacing w:after="0" w:afterAutospacing="0" w:before="0" w:beforeAutospacing="0" w:lineRule="auto"/>
        <w:ind w:left="720" w:hanging="360"/>
      </w:pPr>
      <w:bookmarkStart w:colFirst="0" w:colLast="0" w:name="_w2icz95eoxso" w:id="19"/>
      <w:bookmarkEnd w:id="19"/>
      <w:r w:rsidDel="00000000" w:rsidR="00000000" w:rsidRPr="00000000">
        <w:rPr>
          <w:sz w:val="22"/>
          <w:szCs w:val="22"/>
          <w:rtl w:val="0"/>
        </w:rPr>
        <w:t xml:space="preserve">Financial Stability: Partners must be financially robust, ensuring they can withstand economic fluctuations and continue to provide consistent service without disruption.</w:t>
      </w:r>
    </w:p>
    <w:p w:rsidR="00000000" w:rsidDel="00000000" w:rsidP="00000000" w:rsidRDefault="00000000" w:rsidRPr="00000000" w14:paraId="000000D0">
      <w:pPr>
        <w:pStyle w:val="Heading2"/>
        <w:keepNext w:val="0"/>
        <w:keepLines w:val="0"/>
        <w:numPr>
          <w:ilvl w:val="0"/>
          <w:numId w:val="21"/>
        </w:numPr>
        <w:spacing w:after="0" w:afterAutospacing="0" w:before="0" w:beforeAutospacing="0" w:lineRule="auto"/>
        <w:ind w:left="720" w:hanging="360"/>
      </w:pPr>
      <w:bookmarkStart w:colFirst="0" w:colLast="0" w:name="_w2icz95eoxso" w:id="19"/>
      <w:bookmarkEnd w:id="19"/>
      <w:r w:rsidDel="00000000" w:rsidR="00000000" w:rsidRPr="00000000">
        <w:rPr>
          <w:sz w:val="22"/>
          <w:szCs w:val="22"/>
          <w:rtl w:val="0"/>
        </w:rPr>
        <w:t xml:space="preserve">Sustainability Practices: Alignment with sustainable practices is essential, as the fund prioritizes partners who implement eco-friendly management and maintenance solutions.</w:t>
      </w:r>
    </w:p>
    <w:p w:rsidR="00000000" w:rsidDel="00000000" w:rsidP="00000000" w:rsidRDefault="00000000" w:rsidRPr="00000000" w14:paraId="000000D1">
      <w:pPr>
        <w:pStyle w:val="Heading4"/>
        <w:keepNext w:val="0"/>
        <w:keepLines w:val="0"/>
        <w:numPr>
          <w:ilvl w:val="0"/>
          <w:numId w:val="21"/>
        </w:numPr>
        <w:spacing w:after="0" w:afterAutospacing="0" w:before="0" w:beforeAutospacing="0" w:lineRule="auto"/>
        <w:ind w:left="720" w:hanging="360"/>
      </w:pPr>
      <w:bookmarkStart w:colFirst="0" w:colLast="0" w:name="_1ac4gl8jcmvk" w:id="42"/>
      <w:bookmarkEnd w:id="42"/>
      <w:r w:rsidDel="00000000" w:rsidR="00000000" w:rsidRPr="00000000">
        <w:rPr>
          <w:color w:val="000000"/>
          <w:sz w:val="22"/>
          <w:szCs w:val="22"/>
          <w:rtl w:val="0"/>
        </w:rPr>
        <w:t xml:space="preserve">Roles and Responsibilities</w:t>
      </w:r>
    </w:p>
    <w:p w:rsidR="00000000" w:rsidDel="00000000" w:rsidP="00000000" w:rsidRDefault="00000000" w:rsidRPr="00000000" w14:paraId="000000D2">
      <w:pPr>
        <w:pStyle w:val="Heading2"/>
        <w:keepNext w:val="0"/>
        <w:keepLines w:val="0"/>
        <w:numPr>
          <w:ilvl w:val="0"/>
          <w:numId w:val="21"/>
        </w:numPr>
        <w:spacing w:after="0" w:afterAutospacing="0" w:before="0" w:beforeAutospacing="0" w:lineRule="auto"/>
        <w:ind w:left="720" w:hanging="360"/>
      </w:pPr>
      <w:bookmarkStart w:colFirst="0" w:colLast="0" w:name="_w2icz95eoxso" w:id="19"/>
      <w:bookmarkEnd w:id="19"/>
      <w:r w:rsidDel="00000000" w:rsidR="00000000" w:rsidRPr="00000000">
        <w:rPr>
          <w:sz w:val="22"/>
          <w:szCs w:val="22"/>
          <w:rtl w:val="0"/>
        </w:rPr>
        <w:t xml:space="preserve">Management facilities partners will be responsible for:</w:t>
      </w:r>
    </w:p>
    <w:p w:rsidR="00000000" w:rsidDel="00000000" w:rsidP="00000000" w:rsidRDefault="00000000" w:rsidRPr="00000000" w14:paraId="000000D3">
      <w:pPr>
        <w:pStyle w:val="Heading2"/>
        <w:keepNext w:val="0"/>
        <w:keepLines w:val="0"/>
        <w:numPr>
          <w:ilvl w:val="1"/>
          <w:numId w:val="21"/>
        </w:numPr>
        <w:spacing w:after="0" w:afterAutospacing="0" w:before="0" w:beforeAutospacing="0" w:lineRule="auto"/>
        <w:ind w:left="1440" w:hanging="360"/>
      </w:pPr>
      <w:bookmarkStart w:colFirst="0" w:colLast="0" w:name="_w2icz95eoxso" w:id="19"/>
      <w:bookmarkEnd w:id="19"/>
      <w:r w:rsidDel="00000000" w:rsidR="00000000" w:rsidRPr="00000000">
        <w:rPr>
          <w:sz w:val="22"/>
          <w:szCs w:val="22"/>
          <w:rtl w:val="0"/>
        </w:rPr>
        <w:t xml:space="preserve">Day-to-Day Operations: Ensuring that all aspects of property management, such as security, cleaning, and maintenance, are handled efficiently.</w:t>
      </w:r>
    </w:p>
    <w:p w:rsidR="00000000" w:rsidDel="00000000" w:rsidP="00000000" w:rsidRDefault="00000000" w:rsidRPr="00000000" w14:paraId="000000D4">
      <w:pPr>
        <w:pStyle w:val="Heading2"/>
        <w:keepNext w:val="0"/>
        <w:keepLines w:val="0"/>
        <w:numPr>
          <w:ilvl w:val="1"/>
          <w:numId w:val="21"/>
        </w:numPr>
        <w:spacing w:after="0" w:afterAutospacing="0" w:before="0" w:beforeAutospacing="0" w:lineRule="auto"/>
        <w:ind w:left="1440" w:hanging="360"/>
      </w:pPr>
      <w:bookmarkStart w:colFirst="0" w:colLast="0" w:name="_w2icz95eoxso" w:id="19"/>
      <w:bookmarkEnd w:id="19"/>
      <w:r w:rsidDel="00000000" w:rsidR="00000000" w:rsidRPr="00000000">
        <w:rPr>
          <w:sz w:val="22"/>
          <w:szCs w:val="22"/>
          <w:rtl w:val="0"/>
        </w:rPr>
        <w:t xml:space="preserve">Tenant Relations: Managing all tenant interactions, from lease management to handling queries and complaints, ensuring tenant satisfaction.</w:t>
      </w:r>
    </w:p>
    <w:p w:rsidR="00000000" w:rsidDel="00000000" w:rsidP="00000000" w:rsidRDefault="00000000" w:rsidRPr="00000000" w14:paraId="000000D5">
      <w:pPr>
        <w:pStyle w:val="Heading2"/>
        <w:keepNext w:val="0"/>
        <w:keepLines w:val="0"/>
        <w:numPr>
          <w:ilvl w:val="1"/>
          <w:numId w:val="21"/>
        </w:numPr>
        <w:spacing w:after="0" w:afterAutospacing="0" w:before="0" w:beforeAutospacing="0" w:lineRule="auto"/>
        <w:ind w:left="1440" w:hanging="360"/>
      </w:pPr>
      <w:bookmarkStart w:colFirst="0" w:colLast="0" w:name="_w2icz95eoxso" w:id="19"/>
      <w:bookmarkEnd w:id="19"/>
      <w:r w:rsidDel="00000000" w:rsidR="00000000" w:rsidRPr="00000000">
        <w:rPr>
          <w:sz w:val="22"/>
          <w:szCs w:val="22"/>
          <w:rtl w:val="0"/>
        </w:rPr>
        <w:t xml:space="preserve">Regulatory Compliance: Keeping the properties compliant with all local laws and regulations regarding real estate, including safety regulations, rental laws, and environmental standards.</w:t>
      </w:r>
    </w:p>
    <w:p w:rsidR="00000000" w:rsidDel="00000000" w:rsidP="00000000" w:rsidRDefault="00000000" w:rsidRPr="00000000" w14:paraId="000000D6">
      <w:pPr>
        <w:pStyle w:val="Heading2"/>
        <w:keepNext w:val="0"/>
        <w:keepLines w:val="0"/>
        <w:numPr>
          <w:ilvl w:val="1"/>
          <w:numId w:val="21"/>
        </w:numPr>
        <w:spacing w:after="0" w:afterAutospacing="0" w:before="0" w:beforeAutospacing="0" w:lineRule="auto"/>
        <w:ind w:left="1440" w:hanging="360"/>
      </w:pPr>
      <w:bookmarkStart w:colFirst="0" w:colLast="0" w:name="_w2icz95eoxso" w:id="19"/>
      <w:bookmarkEnd w:id="19"/>
      <w:r w:rsidDel="00000000" w:rsidR="00000000" w:rsidRPr="00000000">
        <w:rPr>
          <w:sz w:val="22"/>
          <w:szCs w:val="22"/>
          <w:rtl w:val="0"/>
        </w:rPr>
        <w:t xml:space="preserve">Financial Management: Handling financial aspects related to property management, including collecting rents, managing budgets for repairs and maintenance, and ensuring optimal operational costs.</w:t>
      </w:r>
    </w:p>
    <w:p w:rsidR="00000000" w:rsidDel="00000000" w:rsidP="00000000" w:rsidRDefault="00000000" w:rsidRPr="00000000" w14:paraId="000000D7">
      <w:pPr>
        <w:pStyle w:val="Heading2"/>
        <w:keepNext w:val="0"/>
        <w:keepLines w:val="0"/>
        <w:numPr>
          <w:ilvl w:val="1"/>
          <w:numId w:val="21"/>
        </w:numPr>
        <w:spacing w:after="240" w:before="0" w:beforeAutospacing="0" w:lineRule="auto"/>
        <w:ind w:left="1440" w:hanging="360"/>
      </w:pPr>
      <w:bookmarkStart w:colFirst="0" w:colLast="0" w:name="_1bbacb78v8tp" w:id="43"/>
      <w:bookmarkEnd w:id="43"/>
      <w:r w:rsidDel="00000000" w:rsidR="00000000" w:rsidRPr="00000000">
        <w:rPr>
          <w:sz w:val="22"/>
          <w:szCs w:val="22"/>
          <w:rtl w:val="0"/>
        </w:rPr>
        <w:t xml:space="preserve">Reporting: Providing regular reports to the fund management on the status of the properties, tenant occupancy rates, financial performance, and any issues needing attention.</w:t>
      </w:r>
    </w:p>
    <w:p w:rsidR="00000000" w:rsidDel="00000000" w:rsidP="00000000" w:rsidRDefault="00000000" w:rsidRPr="00000000" w14:paraId="000000D8">
      <w:pPr>
        <w:pStyle w:val="Heading2"/>
        <w:rPr>
          <w:b w:val="1"/>
        </w:rPr>
      </w:pPr>
      <w:bookmarkStart w:colFirst="0" w:colLast="0" w:name="_7ilkgya6owsv" w:id="44"/>
      <w:bookmarkEnd w:id="44"/>
      <w:r w:rsidDel="00000000" w:rsidR="00000000" w:rsidRPr="00000000">
        <w:rPr>
          <w:b w:val="1"/>
          <w:rtl w:val="0"/>
        </w:rPr>
        <w:t xml:space="preserve">ANNEX IV - Sustainability </w:t>
      </w:r>
    </w:p>
    <w:p w:rsidR="00000000" w:rsidDel="00000000" w:rsidP="00000000" w:rsidRDefault="00000000" w:rsidRPr="00000000" w14:paraId="000000D9">
      <w:pPr>
        <w:pStyle w:val="Heading4"/>
        <w:keepNext w:val="0"/>
        <w:keepLines w:val="0"/>
        <w:spacing w:after="40" w:before="240" w:lineRule="auto"/>
        <w:rPr>
          <w:b w:val="1"/>
          <w:color w:val="000000"/>
          <w:sz w:val="22"/>
          <w:szCs w:val="22"/>
        </w:rPr>
      </w:pPr>
      <w:bookmarkStart w:colFirst="0" w:colLast="0" w:name="_jgy1jrollein" w:id="45"/>
      <w:bookmarkEnd w:id="45"/>
      <w:r w:rsidDel="00000000" w:rsidR="00000000" w:rsidRPr="00000000">
        <w:rPr>
          <w:b w:val="1"/>
          <w:color w:val="000000"/>
          <w:sz w:val="22"/>
          <w:szCs w:val="22"/>
          <w:rtl w:val="0"/>
        </w:rPr>
        <w:t xml:space="preserve">Sustainability Certifications</w:t>
      </w:r>
    </w:p>
    <w:p w:rsidR="00000000" w:rsidDel="00000000" w:rsidP="00000000" w:rsidRDefault="00000000" w:rsidRPr="00000000" w14:paraId="000000DA">
      <w:pPr>
        <w:spacing w:after="240" w:before="240" w:lineRule="auto"/>
        <w:rPr/>
      </w:pPr>
      <w:r w:rsidDel="00000000" w:rsidR="00000000" w:rsidRPr="00000000">
        <w:rPr>
          <w:rtl w:val="0"/>
        </w:rPr>
        <w:t xml:space="preserve">To ensure and demonstrate compliance with high environmental standards, the fund will seek to obtain relevant sustainability certifications for its properties. These certifications serve as benchmarks for sustainability and are recognized globally for promoting best practices in environmental, community, and economic impact.</w:t>
      </w:r>
    </w:p>
    <w:p w:rsidR="00000000" w:rsidDel="00000000" w:rsidP="00000000" w:rsidRDefault="00000000" w:rsidRPr="00000000" w14:paraId="000000DB">
      <w:pPr>
        <w:spacing w:after="240" w:before="240" w:lineRule="auto"/>
        <w:rPr/>
      </w:pPr>
      <w:r w:rsidDel="00000000" w:rsidR="00000000" w:rsidRPr="00000000">
        <w:rPr>
          <w:rtl w:val="0"/>
        </w:rPr>
        <w:t xml:space="preserve"> Some key certifications we will target include:</w:t>
      </w:r>
    </w:p>
    <w:p w:rsidR="00000000" w:rsidDel="00000000" w:rsidP="00000000" w:rsidRDefault="00000000" w:rsidRPr="00000000" w14:paraId="000000DC">
      <w:pPr>
        <w:numPr>
          <w:ilvl w:val="0"/>
          <w:numId w:val="15"/>
        </w:numPr>
        <w:spacing w:after="0" w:afterAutospacing="0" w:before="240" w:lineRule="auto"/>
        <w:ind w:left="720" w:hanging="360"/>
      </w:pPr>
      <w:r w:rsidDel="00000000" w:rsidR="00000000" w:rsidRPr="00000000">
        <w:rPr>
          <w:b w:val="1"/>
          <w:rtl w:val="0"/>
        </w:rPr>
        <w:t xml:space="preserve">LEED (Leadership in Energy and Environmental Design)</w:t>
      </w:r>
      <w:r w:rsidDel="00000000" w:rsidR="00000000" w:rsidRPr="00000000">
        <w:rPr>
          <w:rtl w:val="0"/>
        </w:rPr>
        <w:t xml:space="preserve">: One of the most popular green building certification programs worldwide, LEED certification ensures that the design, construction, operations, and maintenance of a property are environmentally responsible and use resources efficiently.</w:t>
      </w:r>
    </w:p>
    <w:p w:rsidR="00000000" w:rsidDel="00000000" w:rsidP="00000000" w:rsidRDefault="00000000" w:rsidRPr="00000000" w14:paraId="000000DD">
      <w:pPr>
        <w:numPr>
          <w:ilvl w:val="0"/>
          <w:numId w:val="15"/>
        </w:numPr>
        <w:spacing w:after="240" w:before="0" w:beforeAutospacing="0" w:lineRule="auto"/>
        <w:ind w:left="720" w:hanging="360"/>
        <w:rPr>
          <w:b w:val="1"/>
        </w:rPr>
      </w:pPr>
      <w:r w:rsidDel="00000000" w:rsidR="00000000" w:rsidRPr="00000000">
        <w:rPr>
          <w:b w:val="1"/>
          <w:rtl w:val="0"/>
        </w:rPr>
        <w:t xml:space="preserve">B Corp</w:t>
      </w:r>
      <w:r w:rsidDel="00000000" w:rsidR="00000000" w:rsidRPr="00000000">
        <w:rPr>
          <w:rtl w:val="0"/>
        </w:rPr>
        <w:t xml:space="preserve">: Leading certification for companies that aim to create a positive impact on society, employees, the community, and the environment, while still being profitable. </w:t>
      </w:r>
    </w:p>
    <w:p w:rsidR="00000000" w:rsidDel="00000000" w:rsidP="00000000" w:rsidRDefault="00000000" w:rsidRPr="00000000" w14:paraId="000000DE">
      <w:pPr>
        <w:pStyle w:val="Heading4"/>
        <w:keepNext w:val="0"/>
        <w:keepLines w:val="0"/>
        <w:spacing w:after="40" w:before="240" w:lineRule="auto"/>
        <w:rPr>
          <w:b w:val="1"/>
          <w:color w:val="000000"/>
          <w:sz w:val="22"/>
          <w:szCs w:val="22"/>
        </w:rPr>
      </w:pPr>
      <w:bookmarkStart w:colFirst="0" w:colLast="0" w:name="_6iw42620h7d7" w:id="46"/>
      <w:bookmarkEnd w:id="46"/>
      <w:r w:rsidDel="00000000" w:rsidR="00000000" w:rsidRPr="00000000">
        <w:rPr>
          <w:b w:val="1"/>
          <w:color w:val="000000"/>
          <w:sz w:val="22"/>
          <w:szCs w:val="22"/>
          <w:rtl w:val="0"/>
        </w:rPr>
        <w:t xml:space="preserve">Strategies for Achieving Certifications</w:t>
      </w:r>
    </w:p>
    <w:p w:rsidR="00000000" w:rsidDel="00000000" w:rsidP="00000000" w:rsidRDefault="00000000" w:rsidRPr="00000000" w14:paraId="000000DF">
      <w:pPr>
        <w:numPr>
          <w:ilvl w:val="0"/>
          <w:numId w:val="5"/>
        </w:numPr>
        <w:spacing w:after="0" w:afterAutospacing="0" w:before="240" w:lineRule="auto"/>
        <w:ind w:left="720" w:hanging="360"/>
      </w:pPr>
      <w:r w:rsidDel="00000000" w:rsidR="00000000" w:rsidRPr="00000000">
        <w:rPr>
          <w:b w:val="1"/>
          <w:rtl w:val="0"/>
        </w:rPr>
        <w:t xml:space="preserve">Eco-Friendly Materials and Technologies</w:t>
      </w:r>
      <w:r w:rsidDel="00000000" w:rsidR="00000000" w:rsidRPr="00000000">
        <w:rPr>
          <w:rtl w:val="0"/>
        </w:rPr>
        <w:t xml:space="preserve">: Utilizing sustainable building materials and technologies that reduce carbon emissions and energy use. This includes high-efficiency HVAC systems, solar panels, and thermally efficient exterior materials.</w:t>
      </w:r>
    </w:p>
    <w:p w:rsidR="00000000" w:rsidDel="00000000" w:rsidP="00000000" w:rsidRDefault="00000000" w:rsidRPr="00000000" w14:paraId="000000E0">
      <w:pPr>
        <w:numPr>
          <w:ilvl w:val="0"/>
          <w:numId w:val="5"/>
        </w:numPr>
        <w:spacing w:after="0" w:afterAutospacing="0" w:before="0" w:beforeAutospacing="0" w:lineRule="auto"/>
        <w:ind w:left="720" w:hanging="360"/>
      </w:pPr>
      <w:r w:rsidDel="00000000" w:rsidR="00000000" w:rsidRPr="00000000">
        <w:rPr>
          <w:b w:val="1"/>
          <w:rtl w:val="0"/>
        </w:rPr>
        <w:t xml:space="preserve">Water Conservation</w:t>
      </w:r>
      <w:r w:rsidDel="00000000" w:rsidR="00000000" w:rsidRPr="00000000">
        <w:rPr>
          <w:rtl w:val="0"/>
        </w:rPr>
        <w:t xml:space="preserve">: Implementing systems for rainwater harvesting and gray water recycling to reduce water usage. Low-flow fixtures and drought-resistant landscaping will also be standards.</w:t>
      </w:r>
    </w:p>
    <w:p w:rsidR="00000000" w:rsidDel="00000000" w:rsidP="00000000" w:rsidRDefault="00000000" w:rsidRPr="00000000" w14:paraId="000000E1">
      <w:pPr>
        <w:numPr>
          <w:ilvl w:val="0"/>
          <w:numId w:val="5"/>
        </w:numPr>
        <w:spacing w:after="240" w:before="0" w:beforeAutospacing="0" w:lineRule="auto"/>
        <w:ind w:left="720" w:hanging="360"/>
      </w:pPr>
      <w:r w:rsidDel="00000000" w:rsidR="00000000" w:rsidRPr="00000000">
        <w:rPr>
          <w:b w:val="1"/>
          <w:rtl w:val="0"/>
        </w:rPr>
        <w:t xml:space="preserve">Waste Reduction</w:t>
      </w:r>
      <w:r w:rsidDel="00000000" w:rsidR="00000000" w:rsidRPr="00000000">
        <w:rPr>
          <w:rtl w:val="0"/>
        </w:rPr>
        <w:t xml:space="preserve">: During construction and renovations, the fund will prioritize waste reduction strategies. This includes recycling materials and minimizing construction waste through precise ordering and usage of materials.</w:t>
      </w:r>
    </w:p>
    <w:p w:rsidR="00000000" w:rsidDel="00000000" w:rsidP="00000000" w:rsidRDefault="00000000" w:rsidRPr="00000000" w14:paraId="000000E2">
      <w:pPr>
        <w:pStyle w:val="Heading2"/>
        <w:spacing w:after="240" w:before="240" w:lineRule="auto"/>
        <w:rPr>
          <w:b w:val="1"/>
        </w:rPr>
      </w:pPr>
      <w:bookmarkStart w:colFirst="0" w:colLast="0" w:name="_j8kc499u5z6c" w:id="47"/>
      <w:bookmarkEnd w:id="47"/>
      <w:r w:rsidDel="00000000" w:rsidR="00000000" w:rsidRPr="00000000">
        <w:rPr>
          <w:b w:val="1"/>
          <w:rtl w:val="0"/>
        </w:rPr>
        <w:t xml:space="preserve">ANNEX V - Management team and advisors</w:t>
      </w:r>
    </w:p>
    <w:p w:rsidR="00000000" w:rsidDel="00000000" w:rsidP="00000000" w:rsidRDefault="00000000" w:rsidRPr="00000000" w14:paraId="000000E3">
      <w:pPr>
        <w:rPr/>
      </w:pPr>
      <w:r w:rsidDel="00000000" w:rsidR="00000000" w:rsidRPr="00000000">
        <w:rPr>
          <w:rtl w:val="0"/>
        </w:rPr>
        <w:t xml:space="preserve">Management team:</w:t>
      </w:r>
    </w:p>
    <w:p w:rsidR="00000000" w:rsidDel="00000000" w:rsidP="00000000" w:rsidRDefault="00000000" w:rsidRPr="00000000" w14:paraId="000000E4">
      <w:pPr>
        <w:rPr/>
      </w:pPr>
      <w:r w:rsidDel="00000000" w:rsidR="00000000" w:rsidRPr="00000000">
        <w:rPr>
          <w:rtl w:val="0"/>
        </w:rPr>
        <w:t xml:space="preserve">General Partner 1 - Alex Echeverria</w:t>
      </w:r>
    </w:p>
    <w:p w:rsidR="00000000" w:rsidDel="00000000" w:rsidP="00000000" w:rsidRDefault="00000000" w:rsidRPr="00000000" w14:paraId="000000E5">
      <w:pPr>
        <w:rPr/>
      </w:pPr>
      <w:r w:rsidDel="00000000" w:rsidR="00000000" w:rsidRPr="00000000">
        <w:rPr>
          <w:rtl w:val="0"/>
        </w:rPr>
        <w:t xml:space="preserve">International leader with over 15 years of professional experience in various industries in LatAm, the US, Europe and the M. East, and Asia Pacific.</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General Partner 2 - (Actively looking)</w:t>
      </w:r>
    </w:p>
    <w:p w:rsidR="00000000" w:rsidDel="00000000" w:rsidP="00000000" w:rsidRDefault="00000000" w:rsidRPr="00000000" w14:paraId="000000E8">
      <w:pPr>
        <w:rPr/>
      </w:pPr>
      <w:r w:rsidDel="00000000" w:rsidR="00000000" w:rsidRPr="00000000">
        <w:rPr>
          <w:rtl w:val="0"/>
        </w:rPr>
        <w:t xml:space="preserve">Professional within finance sector with strong exposure to private funds </w:t>
      </w:r>
    </w:p>
    <w:p w:rsidR="00000000" w:rsidDel="00000000" w:rsidP="00000000" w:rsidRDefault="00000000" w:rsidRPr="00000000" w14:paraId="000000E9">
      <w:pPr>
        <w:rPr/>
      </w:pPr>
      <w:r w:rsidDel="00000000" w:rsidR="00000000" w:rsidRPr="00000000">
        <w:rPr>
          <w:rtl w:val="0"/>
        </w:rPr>
        <w:t xml:space="preserve">General Partner 3 -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Advisory Board:</w:t>
      </w:r>
    </w:p>
    <w:p w:rsidR="00000000" w:rsidDel="00000000" w:rsidP="00000000" w:rsidRDefault="00000000" w:rsidRPr="00000000" w14:paraId="000000EE">
      <w:pPr>
        <w:rPr/>
      </w:pPr>
      <w:r w:rsidDel="00000000" w:rsidR="00000000" w:rsidRPr="00000000">
        <w:rPr>
          <w:rtl w:val="0"/>
        </w:rPr>
        <w:t xml:space="preserve">President (International leader in real estate development second homes and serial fund manager):</w:t>
      </w:r>
    </w:p>
    <w:p w:rsidR="00000000" w:rsidDel="00000000" w:rsidP="00000000" w:rsidRDefault="00000000" w:rsidRPr="00000000" w14:paraId="000000EF">
      <w:pPr>
        <w:rPr/>
      </w:pPr>
      <w:r w:rsidDel="00000000" w:rsidR="00000000" w:rsidRPr="00000000">
        <w:rPr>
          <w:rtl w:val="0"/>
        </w:rPr>
        <w:t xml:space="preserve">Advisor 1 (Real estate fund manager Mexico): Javier Prieto? </w:t>
      </w:r>
    </w:p>
    <w:p w:rsidR="00000000" w:rsidDel="00000000" w:rsidP="00000000" w:rsidRDefault="00000000" w:rsidRPr="00000000" w14:paraId="000000F0">
      <w:pPr>
        <w:rPr/>
      </w:pPr>
      <w:r w:rsidDel="00000000" w:rsidR="00000000" w:rsidRPr="00000000">
        <w:rPr>
          <w:rtl w:val="0"/>
        </w:rPr>
        <w:t xml:space="preserve">Advisor 2 (rural real estate development General Manager: Mexico/Spain) : Rudy Ogarrio or Javier Barrios?</w:t>
      </w:r>
    </w:p>
    <w:p w:rsidR="00000000" w:rsidDel="00000000" w:rsidP="00000000" w:rsidRDefault="00000000" w:rsidRPr="00000000" w14:paraId="000000F1">
      <w:pPr>
        <w:rPr/>
      </w:pPr>
      <w:r w:rsidDel="00000000" w:rsidR="00000000" w:rsidRPr="00000000">
        <w:rPr>
          <w:rtl w:val="0"/>
        </w:rPr>
        <w:t xml:space="preserve">Advisor 3 (Fund manager Spain/Europe - UK/NL preferred):</w:t>
      </w:r>
    </w:p>
    <w:p w:rsidR="00000000" w:rsidDel="00000000" w:rsidP="00000000" w:rsidRDefault="00000000" w:rsidRPr="00000000" w14:paraId="000000F2">
      <w:pPr>
        <w:rPr/>
      </w:pPr>
      <w:r w:rsidDel="00000000" w:rsidR="00000000" w:rsidRPr="00000000">
        <w:rPr>
          <w:rtl w:val="0"/>
        </w:rPr>
        <w:t xml:space="preserve">Advisor 4 (Internatxional real estate sales or market research consultancy General Manager):</w:t>
      </w:r>
    </w:p>
    <w:p w:rsidR="00000000" w:rsidDel="00000000" w:rsidP="00000000" w:rsidRDefault="00000000" w:rsidRPr="00000000" w14:paraId="000000F3">
      <w:pPr>
        <w:rPr/>
      </w:pPr>
      <w:r w:rsidDel="00000000" w:rsidR="00000000" w:rsidRPr="00000000">
        <w:rPr>
          <w:rtl w:val="0"/>
        </w:rPr>
        <w:t xml:space="preserve">Advisor 5 (Proptech Owner - fractional platform (Pacaso, Kokomo, Vivla):</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b w:val="1"/>
          <w:sz w:val="26"/>
          <w:szCs w:val="26"/>
        </w:rPr>
      </w:pPr>
      <w:r w:rsidDel="00000000" w:rsidR="00000000" w:rsidRPr="00000000">
        <w:rPr>
          <w:b w:val="1"/>
          <w:sz w:val="26"/>
          <w:szCs w:val="26"/>
          <w:rtl w:val="0"/>
        </w:rPr>
        <w:t xml:space="preserve">Decision making and reporting: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tl w:val="0"/>
        </w:rPr>
        <w:t xml:space="preserve">In a real estate private fund, decisions are made at different levels depending on the type and scope of the decision:</w:t>
      </w:r>
    </w:p>
    <w:p w:rsidR="00000000" w:rsidDel="00000000" w:rsidP="00000000" w:rsidRDefault="00000000" w:rsidRPr="00000000" w14:paraId="000000FA">
      <w:pPr>
        <w:numPr>
          <w:ilvl w:val="0"/>
          <w:numId w:val="16"/>
        </w:numPr>
        <w:spacing w:after="0" w:afterAutospacing="0" w:before="240" w:lineRule="auto"/>
        <w:ind w:left="720" w:hanging="360"/>
      </w:pPr>
      <w:r w:rsidDel="00000000" w:rsidR="00000000" w:rsidRPr="00000000">
        <w:rPr>
          <w:b w:val="1"/>
          <w:rtl w:val="0"/>
        </w:rPr>
        <w:t xml:space="preserve">Strategic Decisions:</w:t>
      </w:r>
      <w:r w:rsidDel="00000000" w:rsidR="00000000" w:rsidRPr="00000000">
        <w:rPr>
          <w:rtl w:val="0"/>
        </w:rPr>
        <w:t xml:space="preserve"> Major decisions such as new market entry, significant property acquisitions, and overall fund strategy are made by the </w:t>
      </w:r>
      <w:r w:rsidDel="00000000" w:rsidR="00000000" w:rsidRPr="00000000">
        <w:rPr>
          <w:b w:val="1"/>
          <w:rtl w:val="0"/>
        </w:rPr>
        <w:t xml:space="preserve">Board of Directors</w:t>
      </w:r>
      <w:r w:rsidDel="00000000" w:rsidR="00000000" w:rsidRPr="00000000">
        <w:rPr>
          <w:rtl w:val="0"/>
        </w:rPr>
        <w:t xml:space="preserve"> (or General Partner), typically through a voting process.</w:t>
      </w:r>
    </w:p>
    <w:p w:rsidR="00000000" w:rsidDel="00000000" w:rsidP="00000000" w:rsidRDefault="00000000" w:rsidRPr="00000000" w14:paraId="000000FB">
      <w:pPr>
        <w:numPr>
          <w:ilvl w:val="1"/>
          <w:numId w:val="16"/>
        </w:numPr>
        <w:spacing w:after="0" w:afterAutospacing="0" w:before="0" w:beforeAutospacing="0" w:lineRule="auto"/>
        <w:ind w:left="1440" w:hanging="360"/>
      </w:pPr>
      <w:r w:rsidDel="00000000" w:rsidR="00000000" w:rsidRPr="00000000">
        <w:rPr>
          <w:b w:val="1"/>
          <w:rtl w:val="0"/>
        </w:rPr>
        <w:t xml:space="preserve">Simple Majority (51%):</w:t>
      </w:r>
      <w:r w:rsidDel="00000000" w:rsidR="00000000" w:rsidRPr="00000000">
        <w:rPr>
          <w:rtl w:val="0"/>
        </w:rPr>
        <w:t xml:space="preserve"> Used for routine decisions like approving financial reports or minor property investments.</w:t>
      </w:r>
    </w:p>
    <w:p w:rsidR="00000000" w:rsidDel="00000000" w:rsidP="00000000" w:rsidRDefault="00000000" w:rsidRPr="00000000" w14:paraId="000000FC">
      <w:pPr>
        <w:numPr>
          <w:ilvl w:val="1"/>
          <w:numId w:val="16"/>
        </w:numPr>
        <w:spacing w:after="0" w:afterAutospacing="0" w:before="0" w:beforeAutospacing="0" w:lineRule="auto"/>
        <w:ind w:left="1440" w:hanging="360"/>
      </w:pPr>
      <w:r w:rsidDel="00000000" w:rsidR="00000000" w:rsidRPr="00000000">
        <w:rPr>
          <w:b w:val="1"/>
          <w:rtl w:val="0"/>
        </w:rPr>
        <w:t xml:space="preserve">Supermajority (66% or 75%):</w:t>
      </w:r>
      <w:r w:rsidDel="00000000" w:rsidR="00000000" w:rsidRPr="00000000">
        <w:rPr>
          <w:rtl w:val="0"/>
        </w:rPr>
        <w:t xml:space="preserve"> Required for major strategic moves, such as large acquisitions, changes in fund structure, or distribution of returns.</w:t>
      </w:r>
    </w:p>
    <w:p w:rsidR="00000000" w:rsidDel="00000000" w:rsidP="00000000" w:rsidRDefault="00000000" w:rsidRPr="00000000" w14:paraId="000000FD">
      <w:pPr>
        <w:numPr>
          <w:ilvl w:val="1"/>
          <w:numId w:val="16"/>
        </w:numPr>
        <w:spacing w:after="0" w:afterAutospacing="0" w:before="0" w:beforeAutospacing="0" w:lineRule="auto"/>
        <w:ind w:left="1440" w:hanging="360"/>
      </w:pPr>
      <w:r w:rsidDel="00000000" w:rsidR="00000000" w:rsidRPr="00000000">
        <w:rPr>
          <w:b w:val="1"/>
          <w:rtl w:val="0"/>
        </w:rPr>
        <w:t xml:space="preserve">Unanimous Consent:</w:t>
      </w:r>
      <w:r w:rsidDel="00000000" w:rsidR="00000000" w:rsidRPr="00000000">
        <w:rPr>
          <w:rtl w:val="0"/>
        </w:rPr>
        <w:t xml:space="preserve"> Needed for exceptional decisions, such as fund liquidation or changes to investment agreements.</w:t>
      </w:r>
    </w:p>
    <w:p w:rsidR="00000000" w:rsidDel="00000000" w:rsidP="00000000" w:rsidRDefault="00000000" w:rsidRPr="00000000" w14:paraId="000000FE">
      <w:pPr>
        <w:numPr>
          <w:ilvl w:val="0"/>
          <w:numId w:val="16"/>
        </w:numPr>
        <w:spacing w:after="0" w:afterAutospacing="0" w:before="0" w:beforeAutospacing="0" w:lineRule="auto"/>
        <w:ind w:left="720" w:hanging="360"/>
      </w:pPr>
      <w:r w:rsidDel="00000000" w:rsidR="00000000" w:rsidRPr="00000000">
        <w:rPr>
          <w:b w:val="1"/>
          <w:rtl w:val="0"/>
        </w:rPr>
        <w:t xml:space="preserve">Operational Decisions:</w:t>
      </w:r>
      <w:r w:rsidDel="00000000" w:rsidR="00000000" w:rsidRPr="00000000">
        <w:rPr>
          <w:rtl w:val="0"/>
        </w:rPr>
        <w:t xml:space="preserve"> Day-to-day management decisions, such as property management, project execution, and routine expenses, are handled by the </w:t>
      </w:r>
      <w:r w:rsidDel="00000000" w:rsidR="00000000" w:rsidRPr="00000000">
        <w:rPr>
          <w:b w:val="1"/>
          <w:rtl w:val="0"/>
        </w:rPr>
        <w:t xml:space="preserve">Management Team</w:t>
      </w:r>
      <w:r w:rsidDel="00000000" w:rsidR="00000000" w:rsidRPr="00000000">
        <w:rPr>
          <w:rtl w:val="0"/>
        </w:rPr>
        <w:t xml:space="preserve">. The team also executes decisions approved by the board or relevant committees.</w:t>
      </w:r>
    </w:p>
    <w:p w:rsidR="00000000" w:rsidDel="00000000" w:rsidP="00000000" w:rsidRDefault="00000000" w:rsidRPr="00000000" w14:paraId="000000FF">
      <w:pPr>
        <w:numPr>
          <w:ilvl w:val="1"/>
          <w:numId w:val="16"/>
        </w:numPr>
        <w:spacing w:after="0" w:afterAutospacing="0" w:before="0" w:beforeAutospacing="0" w:lineRule="auto"/>
        <w:ind w:left="1440" w:hanging="360"/>
      </w:pPr>
      <w:r w:rsidDel="00000000" w:rsidR="00000000" w:rsidRPr="00000000">
        <w:rPr>
          <w:b w:val="1"/>
          <w:rtl w:val="0"/>
        </w:rPr>
        <w:t xml:space="preserve">Delegated Authority:</w:t>
      </w:r>
      <w:r w:rsidDel="00000000" w:rsidR="00000000" w:rsidRPr="00000000">
        <w:rPr>
          <w:rtl w:val="0"/>
        </w:rPr>
        <w:t xml:space="preserve"> The management team may have predefined authority to approve smaller operational expenses or project costs without board approval, speeding up decision-making.</w:t>
      </w:r>
    </w:p>
    <w:p w:rsidR="00000000" w:rsidDel="00000000" w:rsidP="00000000" w:rsidRDefault="00000000" w:rsidRPr="00000000" w14:paraId="00000100">
      <w:pPr>
        <w:numPr>
          <w:ilvl w:val="0"/>
          <w:numId w:val="16"/>
        </w:numPr>
        <w:spacing w:after="240" w:before="0" w:beforeAutospacing="0" w:lineRule="auto"/>
        <w:ind w:left="720" w:hanging="360"/>
      </w:pPr>
      <w:r w:rsidDel="00000000" w:rsidR="00000000" w:rsidRPr="00000000">
        <w:rPr>
          <w:b w:val="1"/>
          <w:rtl w:val="0"/>
        </w:rPr>
        <w:t xml:space="preserve">Project-Specific Decisions:</w:t>
      </w:r>
      <w:r w:rsidDel="00000000" w:rsidR="00000000" w:rsidRPr="00000000">
        <w:rPr>
          <w:rtl w:val="0"/>
        </w:rPr>
        <w:t xml:space="preserve"> The </w:t>
      </w:r>
      <w:r w:rsidDel="00000000" w:rsidR="00000000" w:rsidRPr="00000000">
        <w:rPr>
          <w:b w:val="1"/>
          <w:rtl w:val="0"/>
        </w:rPr>
        <w:t xml:space="preserve">Projects Direction Committee</w:t>
      </w:r>
      <w:r w:rsidDel="00000000" w:rsidR="00000000" w:rsidRPr="00000000">
        <w:rPr>
          <w:rtl w:val="0"/>
        </w:rPr>
        <w:t xml:space="preserve"> focuses on approving and guiding individual projects, including acquisitions, development, and exits. The committee uses a structured review process to ensure projects align with the overall fund strategy and financial objectives.</w:t>
      </w:r>
    </w:p>
    <w:p w:rsidR="00000000" w:rsidDel="00000000" w:rsidP="00000000" w:rsidRDefault="00000000" w:rsidRPr="00000000" w14:paraId="00000101">
      <w:pPr>
        <w:pStyle w:val="Heading3"/>
        <w:keepNext w:val="0"/>
        <w:keepLines w:val="0"/>
        <w:spacing w:before="280" w:lineRule="auto"/>
        <w:rPr>
          <w:b w:val="1"/>
          <w:color w:val="000000"/>
          <w:sz w:val="26"/>
          <w:szCs w:val="26"/>
        </w:rPr>
      </w:pPr>
      <w:bookmarkStart w:colFirst="0" w:colLast="0" w:name="_x2igu5ykuho3" w:id="48"/>
      <w:bookmarkEnd w:id="48"/>
      <w:r w:rsidDel="00000000" w:rsidR="00000000" w:rsidRPr="00000000">
        <w:rPr>
          <w:b w:val="1"/>
          <w:color w:val="000000"/>
          <w:sz w:val="26"/>
          <w:szCs w:val="26"/>
          <w:rtl w:val="0"/>
        </w:rPr>
        <w:t xml:space="preserve">2. Committees</w:t>
      </w:r>
    </w:p>
    <w:p w:rsidR="00000000" w:rsidDel="00000000" w:rsidP="00000000" w:rsidRDefault="00000000" w:rsidRPr="00000000" w14:paraId="00000102">
      <w:pPr>
        <w:spacing w:after="240" w:before="240" w:lineRule="auto"/>
        <w:rPr/>
      </w:pPr>
      <w:r w:rsidDel="00000000" w:rsidR="00000000" w:rsidRPr="00000000">
        <w:rPr>
          <w:rtl w:val="0"/>
        </w:rPr>
        <w:t xml:space="preserve">Several specialized committees can help streamline decision-making and focus on specific areas of fund management:</w:t>
      </w:r>
    </w:p>
    <w:p w:rsidR="00000000" w:rsidDel="00000000" w:rsidP="00000000" w:rsidRDefault="00000000" w:rsidRPr="00000000" w14:paraId="00000103">
      <w:pPr>
        <w:numPr>
          <w:ilvl w:val="0"/>
          <w:numId w:val="19"/>
        </w:numPr>
        <w:spacing w:after="0" w:afterAutospacing="0" w:before="240" w:lineRule="auto"/>
        <w:ind w:left="720" w:hanging="360"/>
      </w:pPr>
      <w:r w:rsidDel="00000000" w:rsidR="00000000" w:rsidRPr="00000000">
        <w:rPr>
          <w:b w:val="1"/>
          <w:rtl w:val="0"/>
        </w:rPr>
        <w:t xml:space="preserve">Board of Directors:</w:t>
      </w:r>
      <w:r w:rsidDel="00000000" w:rsidR="00000000" w:rsidRPr="00000000">
        <w:rPr>
          <w:rtl w:val="0"/>
        </w:rPr>
        <w:t xml:space="preserve"> Responsible for overall governance, strategic oversight, and approving major decisions that impact the entire fund.</w:t>
      </w:r>
    </w:p>
    <w:p w:rsidR="00000000" w:rsidDel="00000000" w:rsidP="00000000" w:rsidRDefault="00000000" w:rsidRPr="00000000" w14:paraId="00000104">
      <w:pPr>
        <w:numPr>
          <w:ilvl w:val="0"/>
          <w:numId w:val="19"/>
        </w:numPr>
        <w:spacing w:after="0" w:afterAutospacing="0" w:before="0" w:beforeAutospacing="0" w:lineRule="auto"/>
        <w:ind w:left="720" w:hanging="360"/>
      </w:pPr>
      <w:r w:rsidDel="00000000" w:rsidR="00000000" w:rsidRPr="00000000">
        <w:rPr>
          <w:b w:val="1"/>
          <w:rtl w:val="0"/>
        </w:rPr>
        <w:t xml:space="preserve">Investment Committee:</w:t>
      </w:r>
      <w:r w:rsidDel="00000000" w:rsidR="00000000" w:rsidRPr="00000000">
        <w:rPr>
          <w:rtl w:val="0"/>
        </w:rPr>
        <w:t xml:space="preserve"> Reviews and approves capital allocation for property acquisitions and sales. It ensures investment decisions align with the portfolio strategy and financial objectives.</w:t>
      </w:r>
    </w:p>
    <w:p w:rsidR="00000000" w:rsidDel="00000000" w:rsidP="00000000" w:rsidRDefault="00000000" w:rsidRPr="00000000" w14:paraId="00000105">
      <w:pPr>
        <w:numPr>
          <w:ilvl w:val="0"/>
          <w:numId w:val="19"/>
        </w:numPr>
        <w:spacing w:after="0" w:afterAutospacing="0" w:before="0" w:beforeAutospacing="0" w:lineRule="auto"/>
        <w:ind w:left="720" w:hanging="360"/>
      </w:pPr>
      <w:r w:rsidDel="00000000" w:rsidR="00000000" w:rsidRPr="00000000">
        <w:rPr>
          <w:b w:val="1"/>
          <w:rtl w:val="0"/>
        </w:rPr>
        <w:t xml:space="preserve">Projects Direction Committee:</w:t>
      </w:r>
    </w:p>
    <w:p w:rsidR="00000000" w:rsidDel="00000000" w:rsidP="00000000" w:rsidRDefault="00000000" w:rsidRPr="00000000" w14:paraId="00000106">
      <w:pPr>
        <w:numPr>
          <w:ilvl w:val="1"/>
          <w:numId w:val="19"/>
        </w:numPr>
        <w:spacing w:after="0" w:afterAutospacing="0" w:before="0" w:beforeAutospacing="0" w:lineRule="auto"/>
        <w:ind w:left="1440" w:hanging="360"/>
      </w:pPr>
      <w:r w:rsidDel="00000000" w:rsidR="00000000" w:rsidRPr="00000000">
        <w:rPr>
          <w:rtl w:val="0"/>
        </w:rPr>
        <w:t xml:space="preserve">Oversees and provides strategic direction for individual real estate projects.</w:t>
      </w:r>
    </w:p>
    <w:p w:rsidR="00000000" w:rsidDel="00000000" w:rsidP="00000000" w:rsidRDefault="00000000" w:rsidRPr="00000000" w14:paraId="00000107">
      <w:pPr>
        <w:numPr>
          <w:ilvl w:val="1"/>
          <w:numId w:val="19"/>
        </w:numPr>
        <w:spacing w:after="240" w:before="0" w:beforeAutospacing="0" w:lineRule="auto"/>
        <w:ind w:left="1440" w:hanging="360"/>
      </w:pPr>
      <w:r w:rsidDel="00000000" w:rsidR="00000000" w:rsidRPr="00000000">
        <w:rPr>
          <w:rtl w:val="0"/>
        </w:rPr>
        <w:t xml:space="preserve">Approves project proposals, monitors progress</w:t>
      </w:r>
    </w:p>
    <w:p w:rsidR="00000000" w:rsidDel="00000000" w:rsidP="00000000" w:rsidRDefault="00000000" w:rsidRPr="00000000" w14:paraId="00000108">
      <w:pPr>
        <w:pStyle w:val="Heading3"/>
        <w:keepNext w:val="0"/>
        <w:keepLines w:val="0"/>
        <w:spacing w:before="280" w:lineRule="auto"/>
        <w:rPr>
          <w:b w:val="1"/>
          <w:color w:val="000000"/>
          <w:sz w:val="26"/>
          <w:szCs w:val="26"/>
        </w:rPr>
      </w:pPr>
      <w:bookmarkStart w:colFirst="0" w:colLast="0" w:name="_xtkpq7rkb88y" w:id="49"/>
      <w:bookmarkEnd w:id="49"/>
      <w:r w:rsidDel="00000000" w:rsidR="00000000" w:rsidRPr="00000000">
        <w:rPr>
          <w:b w:val="1"/>
          <w:color w:val="000000"/>
          <w:sz w:val="26"/>
          <w:szCs w:val="26"/>
          <w:rtl w:val="0"/>
        </w:rPr>
        <w:t xml:space="preserve">1. Decision Making</w:t>
      </w:r>
    </w:p>
    <w:p w:rsidR="00000000" w:rsidDel="00000000" w:rsidP="00000000" w:rsidRDefault="00000000" w:rsidRPr="00000000" w14:paraId="00000109">
      <w:pPr>
        <w:spacing w:after="240" w:before="240" w:lineRule="auto"/>
        <w:rPr/>
      </w:pPr>
      <w:r w:rsidDel="00000000" w:rsidR="00000000" w:rsidRPr="00000000">
        <w:rPr>
          <w:rtl w:val="0"/>
        </w:rPr>
        <w:t xml:space="preserve">Decision-making will be structured at various levels depending on the type and scale of the decision:</w:t>
      </w:r>
    </w:p>
    <w:p w:rsidR="00000000" w:rsidDel="00000000" w:rsidP="00000000" w:rsidRDefault="00000000" w:rsidRPr="00000000" w14:paraId="0000010A">
      <w:pPr>
        <w:numPr>
          <w:ilvl w:val="0"/>
          <w:numId w:val="10"/>
        </w:numPr>
        <w:spacing w:after="0" w:afterAutospacing="0" w:before="240" w:lineRule="auto"/>
        <w:ind w:left="720" w:hanging="360"/>
      </w:pPr>
      <w:r w:rsidDel="00000000" w:rsidR="00000000" w:rsidRPr="00000000">
        <w:rPr>
          <w:b w:val="1"/>
          <w:rtl w:val="0"/>
        </w:rPr>
        <w:t xml:space="preserve">Strategic Decisions:</w:t>
      </w:r>
      <w:r w:rsidDel="00000000" w:rsidR="00000000" w:rsidRPr="00000000">
        <w:rPr>
          <w:rtl w:val="0"/>
        </w:rPr>
        <w:t xml:space="preserve"> Major decisions, such as entering new markets, significant property acquisitions, and determining overall fund strategy, will be made by the General Partners through a structured voting process.</w:t>
      </w:r>
    </w:p>
    <w:p w:rsidR="00000000" w:rsidDel="00000000" w:rsidP="00000000" w:rsidRDefault="00000000" w:rsidRPr="00000000" w14:paraId="0000010B">
      <w:pPr>
        <w:numPr>
          <w:ilvl w:val="1"/>
          <w:numId w:val="10"/>
        </w:numPr>
        <w:spacing w:after="0" w:afterAutospacing="0" w:before="0" w:beforeAutospacing="0" w:lineRule="auto"/>
        <w:ind w:left="1440" w:hanging="360"/>
      </w:pPr>
      <w:r w:rsidDel="00000000" w:rsidR="00000000" w:rsidRPr="00000000">
        <w:rPr>
          <w:b w:val="1"/>
          <w:rtl w:val="0"/>
        </w:rPr>
        <w:t xml:space="preserve">Simple Majority (51%):</w:t>
      </w:r>
      <w:r w:rsidDel="00000000" w:rsidR="00000000" w:rsidRPr="00000000">
        <w:rPr>
          <w:rtl w:val="0"/>
        </w:rPr>
        <w:t xml:space="preserve"> We will use this for routine decisions, such as approving financial reports or small property investments.</w:t>
      </w:r>
    </w:p>
    <w:p w:rsidR="00000000" w:rsidDel="00000000" w:rsidP="00000000" w:rsidRDefault="00000000" w:rsidRPr="00000000" w14:paraId="0000010C">
      <w:pPr>
        <w:numPr>
          <w:ilvl w:val="1"/>
          <w:numId w:val="10"/>
        </w:numPr>
        <w:spacing w:after="0" w:afterAutospacing="0" w:before="0" w:beforeAutospacing="0" w:lineRule="auto"/>
        <w:ind w:left="1440" w:hanging="360"/>
      </w:pPr>
      <w:r w:rsidDel="00000000" w:rsidR="00000000" w:rsidRPr="00000000">
        <w:rPr>
          <w:b w:val="1"/>
          <w:rtl w:val="0"/>
        </w:rPr>
        <w:t xml:space="preserve">Supermajority (66% or 75%):</w:t>
      </w:r>
      <w:r w:rsidDel="00000000" w:rsidR="00000000" w:rsidRPr="00000000">
        <w:rPr>
          <w:rtl w:val="0"/>
        </w:rPr>
        <w:t xml:space="preserve"> This will be required for major strategic moves, such as large acquisitions, changes in fund structure, or distributions to investors.</w:t>
      </w:r>
    </w:p>
    <w:p w:rsidR="00000000" w:rsidDel="00000000" w:rsidP="00000000" w:rsidRDefault="00000000" w:rsidRPr="00000000" w14:paraId="0000010D">
      <w:pPr>
        <w:numPr>
          <w:ilvl w:val="1"/>
          <w:numId w:val="10"/>
        </w:numPr>
        <w:spacing w:after="0" w:afterAutospacing="0" w:before="0" w:beforeAutospacing="0" w:lineRule="auto"/>
        <w:ind w:left="1440" w:hanging="360"/>
      </w:pPr>
      <w:r w:rsidDel="00000000" w:rsidR="00000000" w:rsidRPr="00000000">
        <w:rPr>
          <w:b w:val="1"/>
          <w:rtl w:val="0"/>
        </w:rPr>
        <w:t xml:space="preserve">Unanimous Consent:</w:t>
      </w:r>
      <w:r w:rsidDel="00000000" w:rsidR="00000000" w:rsidRPr="00000000">
        <w:rPr>
          <w:rtl w:val="0"/>
        </w:rPr>
        <w:t xml:space="preserve"> This will be needed for extraordinary decisions, such as fund liquidation or amendments to investment agreements.</w:t>
      </w:r>
    </w:p>
    <w:p w:rsidR="00000000" w:rsidDel="00000000" w:rsidP="00000000" w:rsidRDefault="00000000" w:rsidRPr="00000000" w14:paraId="0000010E">
      <w:pPr>
        <w:numPr>
          <w:ilvl w:val="0"/>
          <w:numId w:val="10"/>
        </w:numPr>
        <w:spacing w:after="0" w:afterAutospacing="0" w:before="0" w:beforeAutospacing="0" w:lineRule="auto"/>
        <w:ind w:left="720" w:hanging="360"/>
      </w:pPr>
      <w:r w:rsidDel="00000000" w:rsidR="00000000" w:rsidRPr="00000000">
        <w:rPr>
          <w:b w:val="1"/>
          <w:rtl w:val="0"/>
        </w:rPr>
        <w:t xml:space="preserve">Operational Decisions:</w:t>
      </w:r>
      <w:r w:rsidDel="00000000" w:rsidR="00000000" w:rsidRPr="00000000">
        <w:rPr>
          <w:rtl w:val="0"/>
        </w:rPr>
        <w:t xml:space="preserve"> The </w:t>
      </w:r>
      <w:r w:rsidDel="00000000" w:rsidR="00000000" w:rsidRPr="00000000">
        <w:rPr>
          <w:b w:val="1"/>
          <w:rtl w:val="0"/>
        </w:rPr>
        <w:t xml:space="preserve">Management Team</w:t>
      </w:r>
      <w:r w:rsidDel="00000000" w:rsidR="00000000" w:rsidRPr="00000000">
        <w:rPr>
          <w:rtl w:val="0"/>
        </w:rPr>
        <w:t xml:space="preserve"> will handle day-to-day decisions, such as property management, project execution, and routine expenses. Additionally, they will execute decisions approved by the board or relevant committees.</w:t>
      </w:r>
    </w:p>
    <w:p w:rsidR="00000000" w:rsidDel="00000000" w:rsidP="00000000" w:rsidRDefault="00000000" w:rsidRPr="00000000" w14:paraId="0000010F">
      <w:pPr>
        <w:numPr>
          <w:ilvl w:val="1"/>
          <w:numId w:val="10"/>
        </w:numPr>
        <w:spacing w:after="0" w:afterAutospacing="0" w:before="0" w:beforeAutospacing="0" w:lineRule="auto"/>
        <w:ind w:left="1440" w:hanging="360"/>
      </w:pPr>
      <w:r w:rsidDel="00000000" w:rsidR="00000000" w:rsidRPr="00000000">
        <w:rPr>
          <w:b w:val="1"/>
          <w:rtl w:val="0"/>
        </w:rPr>
        <w:t xml:space="preserve">Delegated Authority:</w:t>
      </w:r>
      <w:r w:rsidDel="00000000" w:rsidR="00000000" w:rsidRPr="00000000">
        <w:rPr>
          <w:rtl w:val="0"/>
        </w:rPr>
        <w:t xml:space="preserve"> We will grant the management team predefined authority to approve smaller operational expenses or project costs without board approval, streamlining decision-making.</w:t>
      </w:r>
    </w:p>
    <w:p w:rsidR="00000000" w:rsidDel="00000000" w:rsidP="00000000" w:rsidRDefault="00000000" w:rsidRPr="00000000" w14:paraId="00000110">
      <w:pPr>
        <w:numPr>
          <w:ilvl w:val="0"/>
          <w:numId w:val="10"/>
        </w:numPr>
        <w:spacing w:after="240" w:before="0" w:beforeAutospacing="0" w:lineRule="auto"/>
        <w:ind w:left="720" w:hanging="360"/>
      </w:pPr>
      <w:r w:rsidDel="00000000" w:rsidR="00000000" w:rsidRPr="00000000">
        <w:rPr>
          <w:b w:val="1"/>
          <w:rtl w:val="0"/>
        </w:rPr>
        <w:t xml:space="preserve">Project-Specific Decisions:</w:t>
      </w:r>
      <w:r w:rsidDel="00000000" w:rsidR="00000000" w:rsidRPr="00000000">
        <w:rPr>
          <w:rtl w:val="0"/>
        </w:rPr>
        <w:t xml:space="preserve"> The </w:t>
      </w:r>
      <w:r w:rsidDel="00000000" w:rsidR="00000000" w:rsidRPr="00000000">
        <w:rPr>
          <w:b w:val="1"/>
          <w:rtl w:val="0"/>
        </w:rPr>
        <w:t xml:space="preserve">Projects Direction Committee</w:t>
      </w:r>
      <w:r w:rsidDel="00000000" w:rsidR="00000000" w:rsidRPr="00000000">
        <w:rPr>
          <w:rtl w:val="0"/>
        </w:rPr>
        <w:t xml:space="preserve"> will focus on approving and guiding individual projects, such as acquisitions, developments, and exits. This committee will use a structured review process to ensure that projects align with the fund's overall strategy and financial goals.</w:t>
      </w:r>
    </w:p>
    <w:p w:rsidR="00000000" w:rsidDel="00000000" w:rsidP="00000000" w:rsidRDefault="00000000" w:rsidRPr="00000000" w14:paraId="00000111">
      <w:pPr>
        <w:pStyle w:val="Heading3"/>
        <w:keepNext w:val="0"/>
        <w:keepLines w:val="0"/>
        <w:spacing w:before="280" w:lineRule="auto"/>
        <w:rPr>
          <w:b w:val="1"/>
          <w:color w:val="000000"/>
          <w:sz w:val="26"/>
          <w:szCs w:val="26"/>
        </w:rPr>
      </w:pPr>
      <w:bookmarkStart w:colFirst="0" w:colLast="0" w:name="_qvx8ifhaupta" w:id="50"/>
      <w:bookmarkEnd w:id="50"/>
      <w:r w:rsidDel="00000000" w:rsidR="00000000" w:rsidRPr="00000000">
        <w:rPr>
          <w:b w:val="1"/>
          <w:color w:val="000000"/>
          <w:sz w:val="26"/>
          <w:szCs w:val="26"/>
          <w:rtl w:val="0"/>
        </w:rPr>
        <w:t xml:space="preserve">2. Committees</w:t>
      </w:r>
    </w:p>
    <w:p w:rsidR="00000000" w:rsidDel="00000000" w:rsidP="00000000" w:rsidRDefault="00000000" w:rsidRPr="00000000" w14:paraId="00000112">
      <w:pPr>
        <w:spacing w:after="240" w:before="240" w:lineRule="auto"/>
        <w:rPr/>
      </w:pPr>
      <w:r w:rsidDel="00000000" w:rsidR="00000000" w:rsidRPr="00000000">
        <w:rPr>
          <w:rtl w:val="0"/>
        </w:rPr>
        <w:t xml:space="preserve">We will implement several specialized committees to ensure focused decision-making across various areas:</w:t>
      </w:r>
    </w:p>
    <w:p w:rsidR="00000000" w:rsidDel="00000000" w:rsidP="00000000" w:rsidRDefault="00000000" w:rsidRPr="00000000" w14:paraId="00000113">
      <w:pPr>
        <w:numPr>
          <w:ilvl w:val="0"/>
          <w:numId w:val="13"/>
        </w:numPr>
        <w:spacing w:after="0" w:afterAutospacing="0" w:before="240" w:lineRule="auto"/>
        <w:ind w:left="720" w:hanging="360"/>
      </w:pPr>
      <w:r w:rsidDel="00000000" w:rsidR="00000000" w:rsidRPr="00000000">
        <w:rPr>
          <w:b w:val="1"/>
          <w:rtl w:val="0"/>
        </w:rPr>
        <w:t xml:space="preserve">Board of Directors:</w:t>
      </w:r>
      <w:r w:rsidDel="00000000" w:rsidR="00000000" w:rsidRPr="00000000">
        <w:rPr>
          <w:rtl w:val="0"/>
        </w:rPr>
        <w:t xml:space="preserve"> This board will be responsible for overall governance, providing strategic oversight, and approving major decisions that impact the entire fund.</w:t>
      </w:r>
    </w:p>
    <w:p w:rsidR="00000000" w:rsidDel="00000000" w:rsidP="00000000" w:rsidRDefault="00000000" w:rsidRPr="00000000" w14:paraId="00000114">
      <w:pPr>
        <w:numPr>
          <w:ilvl w:val="0"/>
          <w:numId w:val="13"/>
        </w:numPr>
        <w:spacing w:after="0" w:afterAutospacing="0" w:before="0" w:beforeAutospacing="0" w:lineRule="auto"/>
        <w:ind w:left="720" w:hanging="360"/>
      </w:pPr>
      <w:r w:rsidDel="00000000" w:rsidR="00000000" w:rsidRPr="00000000">
        <w:rPr>
          <w:b w:val="1"/>
          <w:rtl w:val="0"/>
        </w:rPr>
        <w:t xml:space="preserve">Investment Committee:</w:t>
      </w:r>
      <w:r w:rsidDel="00000000" w:rsidR="00000000" w:rsidRPr="00000000">
        <w:rPr>
          <w:rtl w:val="0"/>
        </w:rPr>
        <w:t xml:space="preserve"> The Investment Committee will review and approve capital allocations for property acquisitions and sales, ensuring that investment decisions align with the portfolio strategy and financial objectives.</w:t>
      </w:r>
    </w:p>
    <w:p w:rsidR="00000000" w:rsidDel="00000000" w:rsidP="00000000" w:rsidRDefault="00000000" w:rsidRPr="00000000" w14:paraId="00000115">
      <w:pPr>
        <w:numPr>
          <w:ilvl w:val="0"/>
          <w:numId w:val="13"/>
        </w:numPr>
        <w:spacing w:after="0" w:afterAutospacing="0" w:before="0" w:beforeAutospacing="0" w:lineRule="auto"/>
        <w:ind w:left="720" w:hanging="360"/>
      </w:pPr>
      <w:r w:rsidDel="00000000" w:rsidR="00000000" w:rsidRPr="00000000">
        <w:rPr>
          <w:b w:val="1"/>
          <w:rtl w:val="0"/>
        </w:rPr>
        <w:t xml:space="preserve">Projects Direction Committee:</w:t>
      </w:r>
    </w:p>
    <w:p w:rsidR="00000000" w:rsidDel="00000000" w:rsidP="00000000" w:rsidRDefault="00000000" w:rsidRPr="00000000" w14:paraId="00000116">
      <w:pPr>
        <w:numPr>
          <w:ilvl w:val="1"/>
          <w:numId w:val="13"/>
        </w:numPr>
        <w:spacing w:after="0" w:afterAutospacing="0" w:before="0" w:beforeAutospacing="0" w:lineRule="auto"/>
        <w:ind w:left="1440" w:hanging="360"/>
      </w:pPr>
      <w:r w:rsidDel="00000000" w:rsidR="00000000" w:rsidRPr="00000000">
        <w:rPr>
          <w:rtl w:val="0"/>
        </w:rPr>
        <w:t xml:space="preserve">This committee will oversee and provide strategic guidance for individual real estate projects.</w:t>
      </w:r>
    </w:p>
    <w:p w:rsidR="00000000" w:rsidDel="00000000" w:rsidP="00000000" w:rsidRDefault="00000000" w:rsidRPr="00000000" w14:paraId="00000117">
      <w:pPr>
        <w:numPr>
          <w:ilvl w:val="1"/>
          <w:numId w:val="13"/>
        </w:numPr>
        <w:spacing w:after="240" w:before="0" w:beforeAutospacing="0" w:lineRule="auto"/>
        <w:ind w:left="1440" w:hanging="360"/>
      </w:pPr>
      <w:r w:rsidDel="00000000" w:rsidR="00000000" w:rsidRPr="00000000">
        <w:rPr>
          <w:rtl w:val="0"/>
        </w:rPr>
        <w:t xml:space="preserve">They will approve project proposals, monitor progress, and evaluate key milestones to ensure each project aligns with the fund's overall objectives.</w:t>
      </w:r>
    </w:p>
    <w:p w:rsidR="00000000" w:rsidDel="00000000" w:rsidP="00000000" w:rsidRDefault="00000000" w:rsidRPr="00000000" w14:paraId="00000118">
      <w:pPr>
        <w:pStyle w:val="Heading3"/>
        <w:keepNext w:val="0"/>
        <w:keepLines w:val="0"/>
        <w:spacing w:before="280" w:lineRule="auto"/>
        <w:rPr>
          <w:b w:val="1"/>
          <w:color w:val="000000"/>
          <w:sz w:val="26"/>
          <w:szCs w:val="26"/>
        </w:rPr>
      </w:pPr>
      <w:bookmarkStart w:colFirst="0" w:colLast="0" w:name="_d5mfpis11ut0" w:id="51"/>
      <w:bookmarkEnd w:id="51"/>
      <w:r w:rsidDel="00000000" w:rsidR="00000000" w:rsidRPr="00000000">
        <w:rPr>
          <w:b w:val="1"/>
          <w:color w:val="000000"/>
          <w:sz w:val="26"/>
          <w:szCs w:val="26"/>
          <w:rtl w:val="0"/>
        </w:rPr>
        <w:t xml:space="preserve">3. Conflict Resolution</w:t>
      </w:r>
    </w:p>
    <w:p w:rsidR="00000000" w:rsidDel="00000000" w:rsidP="00000000" w:rsidRDefault="00000000" w:rsidRPr="00000000" w14:paraId="00000119">
      <w:pPr>
        <w:spacing w:after="240" w:before="240" w:lineRule="auto"/>
        <w:rPr/>
      </w:pPr>
      <w:r w:rsidDel="00000000" w:rsidR="00000000" w:rsidRPr="00000000">
        <w:rPr>
          <w:rtl w:val="0"/>
        </w:rPr>
        <w:t xml:space="preserve">We will establish clear conflict resolution mechanisms to ensure smooth decision-making and maintain trust between stakeholders:</w:t>
      </w:r>
    </w:p>
    <w:p w:rsidR="00000000" w:rsidDel="00000000" w:rsidP="00000000" w:rsidRDefault="00000000" w:rsidRPr="00000000" w14:paraId="0000011A">
      <w:pPr>
        <w:numPr>
          <w:ilvl w:val="0"/>
          <w:numId w:val="9"/>
        </w:numPr>
        <w:spacing w:after="0" w:afterAutospacing="0" w:before="240" w:lineRule="auto"/>
        <w:ind w:left="720" w:hanging="360"/>
      </w:pPr>
      <w:r w:rsidDel="00000000" w:rsidR="00000000" w:rsidRPr="00000000">
        <w:rPr>
          <w:b w:val="1"/>
          <w:rtl w:val="0"/>
        </w:rPr>
        <w:t xml:space="preserve">Recusal Process:</w:t>
      </w:r>
      <w:r w:rsidDel="00000000" w:rsidR="00000000" w:rsidRPr="00000000">
        <w:rPr>
          <w:rtl w:val="0"/>
        </w:rPr>
        <w:t xml:space="preserve"> In cases where there is a potential conflict of interest, the affected member ( committee member, or manager) will be required to recuse themselves from the decision-making process.</w:t>
      </w:r>
    </w:p>
    <w:p w:rsidR="00000000" w:rsidDel="00000000" w:rsidP="00000000" w:rsidRDefault="00000000" w:rsidRPr="00000000" w14:paraId="0000011B">
      <w:pPr>
        <w:numPr>
          <w:ilvl w:val="0"/>
          <w:numId w:val="9"/>
        </w:numPr>
        <w:spacing w:after="0" w:afterAutospacing="0" w:before="0" w:beforeAutospacing="0" w:lineRule="auto"/>
        <w:ind w:left="720" w:hanging="360"/>
      </w:pPr>
      <w:r w:rsidDel="00000000" w:rsidR="00000000" w:rsidRPr="00000000">
        <w:rPr>
          <w:b w:val="1"/>
          <w:rtl w:val="0"/>
        </w:rPr>
        <w:t xml:space="preserve">Escalation Procedures:</w:t>
      </w:r>
      <w:r w:rsidDel="00000000" w:rsidR="00000000" w:rsidRPr="00000000">
        <w:rPr>
          <w:rtl w:val="0"/>
        </w:rPr>
        <w:t xml:space="preserve"> For decisions that lead to a deadlock, we will implement an escalation process whereby unresolved issues are elevated to higher authorities, such as the General Partner or an external arbitrator.</w:t>
      </w:r>
    </w:p>
    <w:p w:rsidR="00000000" w:rsidDel="00000000" w:rsidP="00000000" w:rsidRDefault="00000000" w:rsidRPr="00000000" w14:paraId="0000011C">
      <w:pPr>
        <w:numPr>
          <w:ilvl w:val="0"/>
          <w:numId w:val="9"/>
        </w:numPr>
        <w:spacing w:after="240" w:before="0" w:beforeAutospacing="0" w:lineRule="auto"/>
        <w:ind w:left="720" w:hanging="360"/>
      </w:pPr>
      <w:r w:rsidDel="00000000" w:rsidR="00000000" w:rsidRPr="00000000">
        <w:rPr>
          <w:b w:val="1"/>
          <w:rtl w:val="0"/>
        </w:rPr>
        <w:t xml:space="preserve">Third-Party Mediation:</w:t>
      </w:r>
      <w:r w:rsidDel="00000000" w:rsidR="00000000" w:rsidRPr="00000000">
        <w:rPr>
          <w:rtl w:val="0"/>
        </w:rPr>
        <w:t xml:space="preserve"> For complex disputes, particularly those involving investors or external stakeholders, we will engage a neutral third-party mediator to provide resolution.</w:t>
      </w:r>
    </w:p>
    <w:p w:rsidR="00000000" w:rsidDel="00000000" w:rsidP="00000000" w:rsidRDefault="00000000" w:rsidRPr="00000000" w14:paraId="0000011D">
      <w:pPr>
        <w:pStyle w:val="Heading3"/>
        <w:keepNext w:val="0"/>
        <w:keepLines w:val="0"/>
        <w:spacing w:before="280" w:lineRule="auto"/>
        <w:rPr>
          <w:b w:val="1"/>
          <w:color w:val="000000"/>
          <w:sz w:val="26"/>
          <w:szCs w:val="26"/>
        </w:rPr>
      </w:pPr>
      <w:bookmarkStart w:colFirst="0" w:colLast="0" w:name="_ta0if9o5z0o8" w:id="52"/>
      <w:bookmarkEnd w:id="52"/>
      <w:r w:rsidDel="00000000" w:rsidR="00000000" w:rsidRPr="00000000">
        <w:rPr>
          <w:b w:val="1"/>
          <w:color w:val="000000"/>
          <w:sz w:val="26"/>
          <w:szCs w:val="26"/>
          <w:rtl w:val="0"/>
        </w:rPr>
        <w:t xml:space="preserve">4. Reporting</w:t>
      </w:r>
    </w:p>
    <w:p w:rsidR="00000000" w:rsidDel="00000000" w:rsidP="00000000" w:rsidRDefault="00000000" w:rsidRPr="00000000" w14:paraId="0000011E">
      <w:pPr>
        <w:spacing w:after="240" w:before="240" w:lineRule="auto"/>
        <w:rPr/>
      </w:pPr>
      <w:r w:rsidDel="00000000" w:rsidR="00000000" w:rsidRPr="00000000">
        <w:rPr>
          <w:rtl w:val="0"/>
        </w:rPr>
        <w:t xml:space="preserve">To ensure transparency and maintain investor confidence, we will implement structured reporting processes at various levels:</w:t>
      </w:r>
    </w:p>
    <w:p w:rsidR="00000000" w:rsidDel="00000000" w:rsidP="00000000" w:rsidRDefault="00000000" w:rsidRPr="00000000" w14:paraId="0000011F">
      <w:pPr>
        <w:numPr>
          <w:ilvl w:val="0"/>
          <w:numId w:val="7"/>
        </w:numPr>
        <w:spacing w:after="0" w:afterAutospacing="0" w:before="240" w:lineRule="auto"/>
        <w:ind w:left="720" w:hanging="360"/>
      </w:pPr>
      <w:r w:rsidDel="00000000" w:rsidR="00000000" w:rsidRPr="00000000">
        <w:rPr>
          <w:b w:val="1"/>
          <w:rtl w:val="0"/>
        </w:rPr>
        <w:t xml:space="preserve">Board Reporting:</w:t>
      </w:r>
      <w:r w:rsidDel="00000000" w:rsidR="00000000" w:rsidRPr="00000000">
        <w:rPr>
          <w:rtl w:val="0"/>
        </w:rPr>
        <w:t xml:space="preserve"> The management team will provide regular reports to the Board of Directors, detailing key operational updates, financial performance, and major projects in progress.</w:t>
      </w:r>
    </w:p>
    <w:p w:rsidR="00000000" w:rsidDel="00000000" w:rsidP="00000000" w:rsidRDefault="00000000" w:rsidRPr="00000000" w14:paraId="00000120">
      <w:pPr>
        <w:numPr>
          <w:ilvl w:val="0"/>
          <w:numId w:val="7"/>
        </w:numPr>
        <w:spacing w:after="0" w:afterAutospacing="0" w:before="0" w:beforeAutospacing="0" w:lineRule="auto"/>
        <w:ind w:left="720" w:hanging="360"/>
      </w:pPr>
      <w:r w:rsidDel="00000000" w:rsidR="00000000" w:rsidRPr="00000000">
        <w:rPr>
          <w:b w:val="1"/>
          <w:rtl w:val="0"/>
        </w:rPr>
        <w:t xml:space="preserve">Committee Reporting:</w:t>
      </w:r>
      <w:r w:rsidDel="00000000" w:rsidR="00000000" w:rsidRPr="00000000">
        <w:rPr>
          <w:rtl w:val="0"/>
        </w:rPr>
        <w:t xml:space="preserve"> Each committee, including the Investment and Projects Direction Committees, will prepare reports outlining the decisions made, progress updates, and any challenges or risks identified.</w:t>
      </w:r>
    </w:p>
    <w:p w:rsidR="00000000" w:rsidDel="00000000" w:rsidP="00000000" w:rsidRDefault="00000000" w:rsidRPr="00000000" w14:paraId="00000121">
      <w:pPr>
        <w:numPr>
          <w:ilvl w:val="0"/>
          <w:numId w:val="7"/>
        </w:numPr>
        <w:spacing w:after="0" w:afterAutospacing="0" w:before="0" w:beforeAutospacing="0" w:lineRule="auto"/>
        <w:ind w:left="720" w:hanging="360"/>
      </w:pPr>
      <w:r w:rsidDel="00000000" w:rsidR="00000000" w:rsidRPr="00000000">
        <w:rPr>
          <w:b w:val="1"/>
          <w:rtl w:val="0"/>
        </w:rPr>
        <w:t xml:space="preserve">Investor Reporting:</w:t>
      </w:r>
      <w:r w:rsidDel="00000000" w:rsidR="00000000" w:rsidRPr="00000000">
        <w:rPr>
          <w:rtl w:val="0"/>
        </w:rPr>
        <w:t xml:space="preserve"> Investors will receive quarterly and annual reports, which will include financial statements, updates on project performance, and any significant strategic shifts. Additionally, we will hold annual general meetings (AGMs) to discuss key fund activities, strategy, and performance.</w:t>
      </w:r>
    </w:p>
    <w:p w:rsidR="00000000" w:rsidDel="00000000" w:rsidP="00000000" w:rsidRDefault="00000000" w:rsidRPr="00000000" w14:paraId="00000122">
      <w:pPr>
        <w:numPr>
          <w:ilvl w:val="0"/>
          <w:numId w:val="7"/>
        </w:numPr>
        <w:spacing w:after="240" w:before="0" w:beforeAutospacing="0" w:lineRule="auto"/>
        <w:ind w:left="720" w:hanging="360"/>
      </w:pPr>
      <w:r w:rsidDel="00000000" w:rsidR="00000000" w:rsidRPr="00000000">
        <w:rPr>
          <w:b w:val="1"/>
          <w:rtl w:val="0"/>
        </w:rPr>
        <w:t xml:space="preserve">Real-Time Updates:</w:t>
      </w:r>
      <w:r w:rsidDel="00000000" w:rsidR="00000000" w:rsidRPr="00000000">
        <w:rPr>
          <w:rtl w:val="0"/>
        </w:rPr>
        <w:t xml:space="preserve"> For large or high-impact projects, we will provide more frequent updates to investors and board members, ensuring they are informed of key milestones or any critical changes in project status.</w:t>
      </w:r>
    </w:p>
    <w:p w:rsidR="00000000" w:rsidDel="00000000" w:rsidP="00000000" w:rsidRDefault="00000000" w:rsidRPr="00000000" w14:paraId="00000123">
      <w:pPr>
        <w:spacing w:after="240" w:before="240" w:lineRule="auto"/>
        <w:rPr/>
      </w:pPr>
      <w:r w:rsidDel="00000000" w:rsidR="00000000" w:rsidRPr="00000000">
        <w:rPr>
          <w:rtl w:val="0"/>
        </w:rPr>
        <w:t xml:space="preserve">This structured approach will enable effective governance, informed decision-making, and transparent communication across all levels of the fund’s operations.</w:t>
      </w:r>
    </w:p>
    <w:p w:rsidR="00000000" w:rsidDel="00000000" w:rsidP="00000000" w:rsidRDefault="00000000" w:rsidRPr="00000000" w14:paraId="00000124">
      <w:pPr>
        <w:spacing w:after="240" w:before="240" w:lineRule="auto"/>
        <w:rPr/>
      </w:pPr>
      <w:r w:rsidDel="00000000" w:rsidR="00000000" w:rsidRPr="00000000">
        <w:rPr>
          <w:rtl w:val="0"/>
        </w:rPr>
      </w:r>
    </w:p>
    <w:p w:rsidR="00000000" w:rsidDel="00000000" w:rsidP="00000000" w:rsidRDefault="00000000" w:rsidRPr="00000000" w14:paraId="00000125">
      <w:pPr>
        <w:pStyle w:val="Heading2"/>
        <w:spacing w:after="240" w:before="240" w:lineRule="auto"/>
        <w:rPr/>
      </w:pPr>
      <w:bookmarkStart w:colFirst="0" w:colLast="0" w:name="_ou5zjcklw9j5" w:id="53"/>
      <w:bookmarkEnd w:id="53"/>
      <w:r w:rsidDel="00000000" w:rsidR="00000000" w:rsidRPr="00000000">
        <w:rPr>
          <w:rtl w:val="0"/>
        </w:rPr>
        <w:t xml:space="preserve">ANNEX VI - Property examples and Baja Sur development</w:t>
      </w:r>
    </w:p>
    <w:p w:rsidR="00000000" w:rsidDel="00000000" w:rsidP="00000000" w:rsidRDefault="00000000" w:rsidRPr="00000000" w14:paraId="00000126">
      <w:pPr>
        <w:pStyle w:val="Heading3"/>
        <w:rPr>
          <w:b w:val="1"/>
        </w:rPr>
      </w:pPr>
      <w:bookmarkStart w:colFirst="0" w:colLast="0" w:name="_3x9ly9yweh5q" w:id="54"/>
      <w:bookmarkEnd w:id="54"/>
      <w:r w:rsidDel="00000000" w:rsidR="00000000" w:rsidRPr="00000000">
        <w:rPr>
          <w:b w:val="1"/>
          <w:rtl w:val="0"/>
        </w:rPr>
        <w:t xml:space="preserve">Northern Spain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Casa La Escondida</w:t>
      </w:r>
    </w:p>
    <w:p w:rsidR="00000000" w:rsidDel="00000000" w:rsidP="00000000" w:rsidRDefault="00000000" w:rsidRPr="00000000" w14:paraId="00000129">
      <w:pPr>
        <w:spacing w:after="240" w:before="240" w:lineRule="auto"/>
        <w:rPr/>
      </w:pPr>
      <w:r w:rsidDel="00000000" w:rsidR="00000000" w:rsidRPr="00000000">
        <w:rPr>
          <w:rtl w:val="0"/>
        </w:rPr>
        <w:t xml:space="preserve">170 mts2 property with a 10 hectares of natural reserve priced at €350K in Asturias</w:t>
      </w:r>
    </w:p>
    <w:p w:rsidR="00000000" w:rsidDel="00000000" w:rsidP="00000000" w:rsidRDefault="00000000" w:rsidRPr="00000000" w14:paraId="0000012A">
      <w:pPr>
        <w:spacing w:after="240" w:before="240" w:lineRule="auto"/>
        <w:rPr/>
      </w:pPr>
      <w:r w:rsidDel="00000000" w:rsidR="00000000" w:rsidRPr="00000000">
        <w:rPr>
          <w:rtl w:val="0"/>
        </w:rPr>
        <w:t xml:space="preserve">Current</w:t>
      </w:r>
    </w:p>
    <w:p w:rsidR="00000000" w:rsidDel="00000000" w:rsidP="00000000" w:rsidRDefault="00000000" w:rsidRPr="00000000" w14:paraId="0000012B">
      <w:pPr>
        <w:spacing w:after="240" w:before="240" w:lineRule="auto"/>
        <w:rPr/>
      </w:pPr>
      <w:r w:rsidDel="00000000" w:rsidR="00000000" w:rsidRPr="00000000">
        <w:rPr/>
        <w:drawing>
          <wp:inline distB="114300" distT="114300" distL="114300" distR="114300">
            <wp:extent cx="9067800" cy="59817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90678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Future </w:t>
      </w:r>
    </w:p>
    <w:p w:rsidR="00000000" w:rsidDel="00000000" w:rsidP="00000000" w:rsidRDefault="00000000" w:rsidRPr="00000000" w14:paraId="0000012D">
      <w:pPr>
        <w:rPr/>
      </w:pPr>
      <w:r w:rsidDel="00000000" w:rsidR="00000000" w:rsidRPr="00000000">
        <w:rPr/>
        <w:drawing>
          <wp:inline distB="114300" distT="114300" distL="114300" distR="114300">
            <wp:extent cx="13335000" cy="8763000"/>
            <wp:effectExtent b="0" l="0" r="0" t="0"/>
            <wp:docPr id="10" name="image18.jpg"/>
            <a:graphic>
              <a:graphicData uri="http://schemas.openxmlformats.org/drawingml/2006/picture">
                <pic:pic>
                  <pic:nvPicPr>
                    <pic:cNvPr id="0" name="image18.jpg"/>
                    <pic:cNvPicPr preferRelativeResize="0"/>
                  </pic:nvPicPr>
                  <pic:blipFill>
                    <a:blip r:embed="rId12"/>
                    <a:srcRect b="0" l="0" r="0" t="0"/>
                    <a:stretch>
                      <a:fillRect/>
                    </a:stretch>
                  </pic:blipFill>
                  <pic:spPr>
                    <a:xfrm>
                      <a:off x="0" y="0"/>
                      <a:ext cx="13335000" cy="8763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spacing w:after="240" w:before="240" w:lineRule="auto"/>
        <w:rPr>
          <w:b w:val="1"/>
        </w:rPr>
      </w:pPr>
      <w:r w:rsidDel="00000000" w:rsidR="00000000" w:rsidRPr="00000000">
        <w:rPr>
          <w:b w:val="1"/>
          <w:rtl w:val="0"/>
        </w:rPr>
        <w:t xml:space="preserve">Casa de la Ria</w:t>
      </w:r>
    </w:p>
    <w:p w:rsidR="00000000" w:rsidDel="00000000" w:rsidP="00000000" w:rsidRDefault="00000000" w:rsidRPr="00000000" w14:paraId="00000130">
      <w:pPr>
        <w:spacing w:after="240" w:before="240" w:lineRule="auto"/>
        <w:rPr/>
      </w:pPr>
      <w:r w:rsidDel="00000000" w:rsidR="00000000" w:rsidRPr="00000000">
        <w:rPr>
          <w:rtl w:val="0"/>
        </w:rPr>
        <w:t xml:space="preserve">320 mts property in small hamlet at the end of an estuary at €120K in Cantabria</w:t>
      </w:r>
    </w:p>
    <w:p w:rsidR="00000000" w:rsidDel="00000000" w:rsidP="00000000" w:rsidRDefault="00000000" w:rsidRPr="00000000" w14:paraId="00000131">
      <w:pPr>
        <w:spacing w:after="240" w:before="240" w:lineRule="auto"/>
        <w:rPr/>
      </w:pPr>
      <w:r w:rsidDel="00000000" w:rsidR="00000000" w:rsidRPr="00000000">
        <w:rPr/>
        <w:drawing>
          <wp:inline distB="114300" distT="114300" distL="114300" distR="114300">
            <wp:extent cx="9267825" cy="600075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9267825"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t xml:space="preserve">New</w:t>
      </w:r>
    </w:p>
    <w:p w:rsidR="00000000" w:rsidDel="00000000" w:rsidP="00000000" w:rsidRDefault="00000000" w:rsidRPr="00000000" w14:paraId="00000133">
      <w:pPr>
        <w:spacing w:after="240" w:before="240" w:lineRule="auto"/>
        <w:rPr/>
      </w:pPr>
      <w:r w:rsidDel="00000000" w:rsidR="00000000" w:rsidRPr="00000000">
        <w:rPr/>
        <w:drawing>
          <wp:inline distB="114300" distT="114300" distL="114300" distR="114300">
            <wp:extent cx="19507200" cy="12592050"/>
            <wp:effectExtent b="0" l="0" r="0" t="0"/>
            <wp:docPr id="18"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19507200" cy="125920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Rule="auto"/>
        <w:rPr>
          <w:b w:val="1"/>
        </w:rPr>
      </w:pPr>
      <w:r w:rsidDel="00000000" w:rsidR="00000000" w:rsidRPr="00000000">
        <w:rPr>
          <w:b w:val="1"/>
          <w:rtl w:val="0"/>
        </w:rPr>
        <w:t xml:space="preserve">Casa La Maderera</w:t>
      </w:r>
    </w:p>
    <w:p w:rsidR="00000000" w:rsidDel="00000000" w:rsidP="00000000" w:rsidRDefault="00000000" w:rsidRPr="00000000" w14:paraId="00000135">
      <w:pPr>
        <w:spacing w:after="240" w:before="240" w:lineRule="auto"/>
        <w:rPr/>
      </w:pPr>
      <w:r w:rsidDel="00000000" w:rsidR="00000000" w:rsidRPr="00000000">
        <w:rPr>
          <w:rtl w:val="0"/>
        </w:rPr>
        <w:t xml:space="preserve">300 mts2 property in small hamlet priced at €320K in Asturias</w:t>
      </w:r>
    </w:p>
    <w:p w:rsidR="00000000" w:rsidDel="00000000" w:rsidP="00000000" w:rsidRDefault="00000000" w:rsidRPr="00000000" w14:paraId="00000136">
      <w:pPr>
        <w:spacing w:after="240" w:before="240" w:lineRule="auto"/>
        <w:rPr/>
      </w:pPr>
      <w:r w:rsidDel="00000000" w:rsidR="00000000" w:rsidRPr="00000000">
        <w:rPr>
          <w:rtl w:val="0"/>
        </w:rPr>
        <w:t xml:space="preserve">Current</w:t>
      </w:r>
    </w:p>
    <w:p w:rsidR="00000000" w:rsidDel="00000000" w:rsidP="00000000" w:rsidRDefault="00000000" w:rsidRPr="00000000" w14:paraId="00000137">
      <w:pPr>
        <w:spacing w:after="240" w:before="240" w:lineRule="auto"/>
        <w:rPr/>
      </w:pPr>
      <w:r w:rsidDel="00000000" w:rsidR="00000000" w:rsidRPr="00000000">
        <w:rPr/>
        <w:drawing>
          <wp:inline distB="114300" distT="114300" distL="114300" distR="114300">
            <wp:extent cx="9096375" cy="6029325"/>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909637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Future</w:t>
      </w:r>
    </w:p>
    <w:p w:rsidR="00000000" w:rsidDel="00000000" w:rsidP="00000000" w:rsidRDefault="00000000" w:rsidRPr="00000000" w14:paraId="00000139">
      <w:pPr>
        <w:rPr/>
      </w:pPr>
      <w:r w:rsidDel="00000000" w:rsidR="00000000" w:rsidRPr="00000000">
        <w:rPr/>
        <w:drawing>
          <wp:inline distB="114300" distT="114300" distL="114300" distR="114300">
            <wp:extent cx="13335000" cy="8839200"/>
            <wp:effectExtent b="0" l="0" r="0" t="0"/>
            <wp:docPr id="6"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13335000" cy="8839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240" w:before="240" w:lineRule="auto"/>
        <w:rPr>
          <w:b w:val="1"/>
        </w:rPr>
      </w:pPr>
      <w:r w:rsidDel="00000000" w:rsidR="00000000" w:rsidRPr="00000000">
        <w:rPr>
          <w:b w:val="1"/>
          <w:rtl w:val="0"/>
        </w:rPr>
        <w:t xml:space="preserve">Casa Estrellas</w:t>
      </w:r>
    </w:p>
    <w:p w:rsidR="00000000" w:rsidDel="00000000" w:rsidP="00000000" w:rsidRDefault="00000000" w:rsidRPr="00000000" w14:paraId="0000013C">
      <w:pPr>
        <w:spacing w:after="240" w:before="240" w:lineRule="auto"/>
        <w:rPr/>
      </w:pPr>
      <w:r w:rsidDel="00000000" w:rsidR="00000000" w:rsidRPr="00000000">
        <w:rPr>
          <w:rtl w:val="0"/>
        </w:rPr>
        <w:t xml:space="preserve">260 mts2 property in 1.5 hectare plot priced at €250K in Asturias</w:t>
      </w:r>
    </w:p>
    <w:p w:rsidR="00000000" w:rsidDel="00000000" w:rsidP="00000000" w:rsidRDefault="00000000" w:rsidRPr="00000000" w14:paraId="0000013D">
      <w:pPr>
        <w:spacing w:after="240" w:before="240" w:lineRule="auto"/>
        <w:rPr/>
      </w:pPr>
      <w:r w:rsidDel="00000000" w:rsidR="00000000" w:rsidRPr="00000000">
        <w:rPr/>
        <w:drawing>
          <wp:inline distB="114300" distT="114300" distL="114300" distR="114300">
            <wp:extent cx="4524375" cy="6086475"/>
            <wp:effectExtent b="0" l="0" r="0" t="0"/>
            <wp:docPr id="1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524375"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New</w:t>
      </w:r>
    </w:p>
    <w:p w:rsidR="00000000" w:rsidDel="00000000" w:rsidP="00000000" w:rsidRDefault="00000000" w:rsidRPr="00000000" w14:paraId="0000013F">
      <w:pPr>
        <w:spacing w:after="240" w:before="240" w:lineRule="auto"/>
        <w:rPr/>
      </w:pPr>
      <w:r w:rsidDel="00000000" w:rsidR="00000000" w:rsidRPr="00000000">
        <w:rPr/>
        <w:drawing>
          <wp:inline distB="114300" distT="114300" distL="114300" distR="114300">
            <wp:extent cx="9906000" cy="13335000"/>
            <wp:effectExtent b="0" l="0" r="0" t="0"/>
            <wp:docPr id="21" name="image24.jpg"/>
            <a:graphic>
              <a:graphicData uri="http://schemas.openxmlformats.org/drawingml/2006/picture">
                <pic:pic>
                  <pic:nvPicPr>
                    <pic:cNvPr id="0" name="image24.jpg"/>
                    <pic:cNvPicPr preferRelativeResize="0"/>
                  </pic:nvPicPr>
                  <pic:blipFill>
                    <a:blip r:embed="rId18"/>
                    <a:srcRect b="0" l="0" r="0" t="0"/>
                    <a:stretch>
                      <a:fillRect/>
                    </a:stretch>
                  </pic:blipFill>
                  <pic:spPr>
                    <a:xfrm>
                      <a:off x="0" y="0"/>
                      <a:ext cx="9906000" cy="133350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b w:val="1"/>
        </w:rPr>
      </w:pPr>
      <w:r w:rsidDel="00000000" w:rsidR="00000000" w:rsidRPr="00000000">
        <w:rPr>
          <w:b w:val="1"/>
          <w:rtl w:val="0"/>
        </w:rPr>
        <w:t xml:space="preserve">Casa Caracól</w:t>
      </w:r>
    </w:p>
    <w:p w:rsidR="00000000" w:rsidDel="00000000" w:rsidP="00000000" w:rsidRDefault="00000000" w:rsidRPr="00000000" w14:paraId="00000141">
      <w:pPr>
        <w:spacing w:after="240" w:before="240" w:lineRule="auto"/>
        <w:rPr/>
      </w:pPr>
      <w:r w:rsidDel="00000000" w:rsidR="00000000" w:rsidRPr="00000000">
        <w:rPr>
          <w:rtl w:val="0"/>
        </w:rPr>
        <w:t xml:space="preserve">160 mts2 property in hamlet 10 minutes from the coast priced at €130K in Asturias</w:t>
      </w:r>
    </w:p>
    <w:p w:rsidR="00000000" w:rsidDel="00000000" w:rsidP="00000000" w:rsidRDefault="00000000" w:rsidRPr="00000000" w14:paraId="00000142">
      <w:pPr>
        <w:spacing w:after="240" w:before="240" w:lineRule="auto"/>
        <w:rPr/>
      </w:pPr>
      <w:r w:rsidDel="00000000" w:rsidR="00000000" w:rsidRPr="00000000">
        <w:rPr/>
        <w:drawing>
          <wp:inline distB="114300" distT="114300" distL="114300" distR="114300">
            <wp:extent cx="8096250" cy="6086475"/>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809625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t xml:space="preserve">New</w:t>
      </w:r>
    </w:p>
    <w:p w:rsidR="00000000" w:rsidDel="00000000" w:rsidP="00000000" w:rsidRDefault="00000000" w:rsidRPr="00000000" w14:paraId="00000144">
      <w:pPr>
        <w:spacing w:after="240" w:before="240" w:lineRule="auto"/>
        <w:rPr/>
      </w:pPr>
      <w:r w:rsidDel="00000000" w:rsidR="00000000" w:rsidRPr="00000000">
        <w:rPr/>
        <w:drawing>
          <wp:inline distB="114300" distT="114300" distL="114300" distR="114300">
            <wp:extent cx="13335000" cy="9982200"/>
            <wp:effectExtent b="0" l="0" r="0" t="0"/>
            <wp:docPr id="20"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13335000" cy="9982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rPr/>
      </w:pPr>
      <w:r w:rsidDel="00000000" w:rsidR="00000000" w:rsidRPr="00000000">
        <w:rPr>
          <w:rtl w:val="0"/>
        </w:rPr>
        <w:t xml:space="preserve">Current study room</w:t>
      </w:r>
    </w:p>
    <w:p w:rsidR="00000000" w:rsidDel="00000000" w:rsidP="00000000" w:rsidRDefault="00000000" w:rsidRPr="00000000" w14:paraId="00000146">
      <w:pPr>
        <w:spacing w:after="240" w:before="240" w:lineRule="auto"/>
        <w:rPr/>
      </w:pPr>
      <w:r w:rsidDel="00000000" w:rsidR="00000000" w:rsidRPr="00000000">
        <w:rPr/>
        <w:drawing>
          <wp:inline distB="114300" distT="114300" distL="114300" distR="114300">
            <wp:extent cx="8010525" cy="5981700"/>
            <wp:effectExtent b="0" l="0" r="0" t="0"/>
            <wp:docPr id="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801052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Future</w:t>
      </w:r>
    </w:p>
    <w:p w:rsidR="00000000" w:rsidDel="00000000" w:rsidP="00000000" w:rsidRDefault="00000000" w:rsidRPr="00000000" w14:paraId="00000148">
      <w:pPr>
        <w:spacing w:after="240" w:before="240" w:lineRule="auto"/>
        <w:rPr/>
      </w:pPr>
      <w:r w:rsidDel="00000000" w:rsidR="00000000" w:rsidRPr="00000000">
        <w:rPr/>
        <w:drawing>
          <wp:inline distB="114300" distT="114300" distL="114300" distR="114300">
            <wp:extent cx="13335000" cy="9906000"/>
            <wp:effectExtent b="0" l="0" r="0" t="0"/>
            <wp:docPr id="16" name="image20.jpg"/>
            <a:graphic>
              <a:graphicData uri="http://schemas.openxmlformats.org/drawingml/2006/picture">
                <pic:pic>
                  <pic:nvPicPr>
                    <pic:cNvPr id="0" name="image20.jpg"/>
                    <pic:cNvPicPr preferRelativeResize="0"/>
                  </pic:nvPicPr>
                  <pic:blipFill>
                    <a:blip r:embed="rId22"/>
                    <a:srcRect b="0" l="0" r="0" t="0"/>
                    <a:stretch>
                      <a:fillRect/>
                    </a:stretch>
                  </pic:blipFill>
                  <pic:spPr>
                    <a:xfrm>
                      <a:off x="0" y="0"/>
                      <a:ext cx="13335000" cy="99060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t xml:space="preserve">Current Kitchen</w:t>
      </w:r>
    </w:p>
    <w:p w:rsidR="00000000" w:rsidDel="00000000" w:rsidP="00000000" w:rsidRDefault="00000000" w:rsidRPr="00000000" w14:paraId="0000014A">
      <w:pPr>
        <w:spacing w:after="240" w:before="240" w:lineRule="auto"/>
        <w:rPr/>
      </w:pPr>
      <w:r w:rsidDel="00000000" w:rsidR="00000000" w:rsidRPr="00000000">
        <w:rPr/>
        <w:drawing>
          <wp:inline distB="114300" distT="114300" distL="114300" distR="114300">
            <wp:extent cx="8001000" cy="6067425"/>
            <wp:effectExtent b="0" l="0" r="0" t="0"/>
            <wp:docPr id="25"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80010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t xml:space="preserve">Future</w:t>
      </w:r>
    </w:p>
    <w:p w:rsidR="00000000" w:rsidDel="00000000" w:rsidP="00000000" w:rsidRDefault="00000000" w:rsidRPr="00000000" w14:paraId="0000014C">
      <w:pPr>
        <w:spacing w:after="240" w:before="240" w:lineRule="auto"/>
        <w:rPr/>
      </w:pPr>
      <w:r w:rsidDel="00000000" w:rsidR="00000000" w:rsidRPr="00000000">
        <w:rPr/>
        <w:drawing>
          <wp:inline distB="114300" distT="114300" distL="114300" distR="114300">
            <wp:extent cx="13335000" cy="10058400"/>
            <wp:effectExtent b="0" l="0" r="0" t="0"/>
            <wp:docPr id="22"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13335000" cy="10058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3"/>
        <w:spacing w:after="240" w:before="240" w:lineRule="auto"/>
        <w:rPr>
          <w:b w:val="1"/>
        </w:rPr>
      </w:pPr>
      <w:bookmarkStart w:colFirst="0" w:colLast="0" w:name="_h7qpy0g55s93" w:id="55"/>
      <w:bookmarkEnd w:id="55"/>
      <w:r w:rsidDel="00000000" w:rsidR="00000000" w:rsidRPr="00000000">
        <w:rPr>
          <w:b w:val="1"/>
          <w:rtl w:val="0"/>
        </w:rPr>
        <w:t xml:space="preserve">Baja Sur rural development </w:t>
      </w:r>
    </w:p>
    <w:p w:rsidR="00000000" w:rsidDel="00000000" w:rsidP="00000000" w:rsidRDefault="00000000" w:rsidRPr="00000000" w14:paraId="0000014E">
      <w:pPr>
        <w:spacing w:after="240" w:before="240" w:lineRule="auto"/>
        <w:rPr/>
      </w:pPr>
      <w:r w:rsidDel="00000000" w:rsidR="00000000" w:rsidRPr="00000000">
        <w:rPr/>
        <w:drawing>
          <wp:inline distB="114300" distT="114300" distL="114300" distR="114300">
            <wp:extent cx="4286250" cy="7410450"/>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286250" cy="74104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drawing>
          <wp:inline distB="114300" distT="114300" distL="114300" distR="114300">
            <wp:extent cx="9124950" cy="5143500"/>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91249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rPr/>
      </w:pPr>
      <w:r w:rsidDel="00000000" w:rsidR="00000000" w:rsidRPr="00000000">
        <w:rPr/>
        <w:drawing>
          <wp:inline distB="114300" distT="114300" distL="114300" distR="114300">
            <wp:extent cx="4467225" cy="7639050"/>
            <wp:effectExtent b="0" l="0" r="0" t="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467225"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9096375" cy="5114925"/>
            <wp:effectExtent b="0" l="0" r="0" t="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90963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drawing>
          <wp:inline distB="114300" distT="114300" distL="114300" distR="114300">
            <wp:extent cx="10458450" cy="7572375"/>
            <wp:effectExtent b="0" l="0" r="0" t="0"/>
            <wp:docPr id="2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10458450" cy="75723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widowControl w:val="0"/>
        <w:spacing w:before="1219.22119140625" w:line="221.1009120941162" w:lineRule="auto"/>
        <w:ind w:left="1874.8587036132812" w:right="1716.83837890625" w:firstLine="42.0294189453125"/>
        <w:rPr>
          <w:color w:val="91722d"/>
          <w:sz w:val="60"/>
          <w:szCs w:val="60"/>
        </w:rPr>
      </w:pPr>
      <w:r w:rsidDel="00000000" w:rsidR="00000000" w:rsidRPr="00000000">
        <w:rPr>
          <w:color w:val="91722d"/>
          <w:sz w:val="60"/>
          <w:szCs w:val="60"/>
        </w:rPr>
        <w:drawing>
          <wp:inline distB="114300" distT="114300" distL="114300" distR="114300">
            <wp:extent cx="10525125" cy="7610475"/>
            <wp:effectExtent b="0" l="0" r="0" t="0"/>
            <wp:docPr id="1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05251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widowControl w:val="0"/>
        <w:spacing w:before="1219.22119140625" w:line="221.1009120941162" w:lineRule="auto"/>
        <w:ind w:left="1874.8587036132812" w:right="1716.83837890625" w:firstLine="42.0294189453125"/>
        <w:rPr>
          <w:color w:val="91722d"/>
          <w:sz w:val="60"/>
          <w:szCs w:val="6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image" Target="media/image20.jpg"/><Relationship Id="rId21" Type="http://schemas.openxmlformats.org/officeDocument/2006/relationships/image" Target="media/image2.png"/><Relationship Id="rId24" Type="http://schemas.openxmlformats.org/officeDocument/2006/relationships/image" Target="media/image23.jp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7.png"/><Relationship Id="rId25" Type="http://schemas.openxmlformats.org/officeDocument/2006/relationships/image" Target="media/image5.png"/><Relationship Id="rId28" Type="http://schemas.openxmlformats.org/officeDocument/2006/relationships/image" Target="media/image1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7.png"/><Relationship Id="rId7" Type="http://schemas.openxmlformats.org/officeDocument/2006/relationships/image" Target="media/image11.png"/><Relationship Id="rId8" Type="http://schemas.openxmlformats.org/officeDocument/2006/relationships/image" Target="media/image9.png"/><Relationship Id="rId30"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18.jpg"/><Relationship Id="rId15" Type="http://schemas.openxmlformats.org/officeDocument/2006/relationships/image" Target="media/image14.png"/><Relationship Id="rId14" Type="http://schemas.openxmlformats.org/officeDocument/2006/relationships/image" Target="media/image21.jpg"/><Relationship Id="rId17" Type="http://schemas.openxmlformats.org/officeDocument/2006/relationships/image" Target="media/image16.png"/><Relationship Id="rId16" Type="http://schemas.openxmlformats.org/officeDocument/2006/relationships/image" Target="media/image15.jpg"/><Relationship Id="rId19" Type="http://schemas.openxmlformats.org/officeDocument/2006/relationships/image" Target="media/image10.png"/><Relationship Id="rId18" Type="http://schemas.openxmlformats.org/officeDocument/2006/relationships/image" Target="media/image24.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